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37D4E">
      <w:pPr>
        <w:spacing w:line="600" w:lineRule="exact"/>
        <w:jc w:val="center"/>
        <w:rPr>
          <w:rFonts w:ascii="仿宋" w:hAnsi="仿宋" w:eastAsia="仿宋"/>
          <w:b/>
          <w:bCs/>
          <w:sz w:val="36"/>
          <w:szCs w:val="36"/>
        </w:rPr>
      </w:pPr>
      <w:bookmarkStart w:id="0" w:name="_GoBack"/>
      <w:r>
        <w:rPr>
          <w:rFonts w:ascii="仿宋" w:hAnsi="仿宋" w:eastAsia="仿宋"/>
          <w:b/>
          <w:bCs/>
          <w:sz w:val="36"/>
          <w:szCs w:val="36"/>
        </w:rPr>
        <w:t>关于举办202</w:t>
      </w:r>
      <w:r>
        <w:rPr>
          <w:rFonts w:hint="eastAsia" w:ascii="仿宋" w:hAnsi="仿宋" w:eastAsia="仿宋"/>
          <w:b/>
          <w:bCs/>
          <w:sz w:val="36"/>
          <w:szCs w:val="36"/>
        </w:rPr>
        <w:t>5</w:t>
      </w:r>
      <w:r>
        <w:rPr>
          <w:rFonts w:ascii="仿宋" w:hAnsi="仿宋" w:eastAsia="仿宋"/>
          <w:b/>
          <w:bCs/>
          <w:sz w:val="36"/>
          <w:szCs w:val="36"/>
        </w:rPr>
        <w:t>年全国</w:t>
      </w:r>
      <w:r>
        <w:rPr>
          <w:rFonts w:hint="eastAsia" w:ascii="仿宋" w:hAnsi="仿宋" w:eastAsia="仿宋"/>
          <w:b/>
          <w:bCs/>
          <w:sz w:val="36"/>
          <w:szCs w:val="36"/>
        </w:rPr>
        <w:t>高等学校</w:t>
      </w:r>
    </w:p>
    <w:p w14:paraId="72237C5D">
      <w:pPr>
        <w:spacing w:line="600" w:lineRule="exact"/>
        <w:jc w:val="center"/>
        <w:outlineLvl w:val="0"/>
        <w:rPr>
          <w:rFonts w:ascii="仿宋" w:hAnsi="仿宋" w:eastAsia="仿宋"/>
          <w:b/>
          <w:bCs/>
          <w:sz w:val="36"/>
          <w:szCs w:val="36"/>
        </w:rPr>
      </w:pPr>
      <w:r>
        <w:rPr>
          <w:rFonts w:ascii="仿宋" w:hAnsi="仿宋" w:eastAsia="仿宋"/>
          <w:b/>
          <w:bCs/>
          <w:sz w:val="36"/>
          <w:szCs w:val="36"/>
        </w:rPr>
        <w:t>“</w:t>
      </w:r>
      <w:r>
        <w:rPr>
          <w:rFonts w:hint="eastAsia" w:ascii="仿宋" w:hAnsi="仿宋" w:eastAsia="仿宋"/>
          <w:b/>
          <w:bCs/>
          <w:sz w:val="36"/>
          <w:szCs w:val="36"/>
        </w:rPr>
        <w:t>机电设备控制技术</w:t>
      </w:r>
      <w:r>
        <w:rPr>
          <w:rFonts w:ascii="仿宋" w:hAnsi="仿宋" w:eastAsia="仿宋"/>
          <w:b/>
          <w:bCs/>
          <w:sz w:val="36"/>
          <w:szCs w:val="36"/>
        </w:rPr>
        <w:t>”骨干教师技能培训班的通知</w:t>
      </w:r>
    </w:p>
    <w:p w14:paraId="7DD42194">
      <w:pPr>
        <w:spacing w:line="360" w:lineRule="exact"/>
        <w:jc w:val="center"/>
        <w:outlineLvl w:val="0"/>
        <w:rPr>
          <w:rFonts w:ascii="Times New Roman"/>
          <w:b/>
          <w:bCs/>
          <w:sz w:val="10"/>
          <w:szCs w:val="10"/>
        </w:rPr>
      </w:pPr>
    </w:p>
    <w:p w14:paraId="1A91F16B">
      <w:pPr>
        <w:spacing w:line="380" w:lineRule="exact"/>
        <w:rPr>
          <w:rFonts w:ascii="仿宋" w:hAnsi="仿宋" w:eastAsia="仿宋"/>
          <w:bCs/>
          <w:sz w:val="30"/>
          <w:szCs w:val="30"/>
        </w:rPr>
      </w:pPr>
      <w:r>
        <w:rPr>
          <w:rFonts w:hint="eastAsia" w:ascii="仿宋" w:hAnsi="仿宋" w:eastAsia="仿宋"/>
          <w:bCs/>
          <w:sz w:val="30"/>
          <w:szCs w:val="30"/>
        </w:rPr>
        <w:t>各有关高等学校：</w:t>
      </w:r>
    </w:p>
    <w:p w14:paraId="14273C9C">
      <w:pPr>
        <w:spacing w:line="380" w:lineRule="exact"/>
        <w:ind w:firstLine="600" w:firstLineChars="200"/>
        <w:rPr>
          <w:rFonts w:ascii="仿宋" w:hAnsi="仿宋" w:eastAsia="仿宋"/>
          <w:bCs/>
          <w:sz w:val="30"/>
          <w:szCs w:val="30"/>
        </w:rPr>
      </w:pPr>
      <w:r>
        <w:rPr>
          <w:rFonts w:hint="eastAsia" w:ascii="仿宋" w:hAnsi="仿宋" w:eastAsia="仿宋"/>
          <w:bCs/>
          <w:sz w:val="30"/>
          <w:szCs w:val="30"/>
        </w:rPr>
        <w:t>为了满足高等学校</w:t>
      </w:r>
      <w:r>
        <w:rPr>
          <w:rFonts w:ascii="仿宋" w:hAnsi="仿宋" w:eastAsia="仿宋"/>
          <w:bCs/>
          <w:sz w:val="30"/>
          <w:szCs w:val="30"/>
        </w:rPr>
        <w:t>“</w:t>
      </w:r>
      <w:r>
        <w:rPr>
          <w:rFonts w:hint="eastAsia" w:ascii="仿宋" w:hAnsi="仿宋" w:eastAsia="仿宋"/>
          <w:bCs/>
          <w:sz w:val="30"/>
          <w:szCs w:val="30"/>
        </w:rPr>
        <w:t>新工科</w:t>
      </w:r>
      <w:r>
        <w:rPr>
          <w:rFonts w:ascii="仿宋" w:hAnsi="仿宋" w:eastAsia="仿宋"/>
          <w:bCs/>
          <w:sz w:val="30"/>
          <w:szCs w:val="30"/>
        </w:rPr>
        <w:t>”</w:t>
      </w:r>
      <w:r>
        <w:rPr>
          <w:rFonts w:hint="eastAsia" w:ascii="仿宋" w:hAnsi="仿宋" w:eastAsia="仿宋"/>
          <w:bCs/>
          <w:sz w:val="30"/>
          <w:szCs w:val="30"/>
        </w:rPr>
        <w:t>背景下复合型师资团队建设的需要，教师通过培训了解产业和技术变革的现状，同时增强适应新产业发展的工程实践能力，更好地为机电行业培养应用型与技能型人才服务， “天煌教仪”拟举办2025年全国高等学校“机电设备控制技术”骨干教师技能培训班，</w:t>
      </w:r>
      <w:r>
        <w:rPr>
          <w:rFonts w:ascii="仿宋" w:hAnsi="仿宋" w:eastAsia="仿宋"/>
          <w:bCs/>
          <w:sz w:val="30"/>
          <w:szCs w:val="30"/>
        </w:rPr>
        <w:t>现将培训班有关事项通知如下：</w:t>
      </w:r>
    </w:p>
    <w:p w14:paraId="3AB5187E">
      <w:pPr>
        <w:spacing w:line="380" w:lineRule="exact"/>
        <w:rPr>
          <w:rFonts w:ascii="仿宋" w:hAnsi="仿宋" w:eastAsia="仿宋"/>
          <w:b/>
          <w:bCs/>
          <w:sz w:val="30"/>
          <w:szCs w:val="30"/>
        </w:rPr>
      </w:pPr>
      <w:r>
        <w:rPr>
          <w:rFonts w:ascii="仿宋" w:hAnsi="仿宋" w:eastAsia="仿宋"/>
          <w:b/>
          <w:bCs/>
          <w:sz w:val="30"/>
          <w:szCs w:val="30"/>
        </w:rPr>
        <w:t>一、培训内容及形式：</w:t>
      </w:r>
    </w:p>
    <w:p w14:paraId="66CBA45F">
      <w:pPr>
        <w:spacing w:line="380" w:lineRule="exact"/>
        <w:ind w:firstLine="600" w:firstLineChars="200"/>
        <w:rPr>
          <w:rFonts w:ascii="仿宋" w:hAnsi="仿宋" w:eastAsia="仿宋"/>
          <w:bCs/>
          <w:sz w:val="30"/>
          <w:szCs w:val="30"/>
        </w:rPr>
      </w:pPr>
      <w:r>
        <w:rPr>
          <w:rFonts w:hint="eastAsia" w:ascii="仿宋" w:hAnsi="仿宋" w:eastAsia="仿宋"/>
          <w:bCs/>
          <w:sz w:val="30"/>
          <w:szCs w:val="30"/>
        </w:rPr>
        <w:t>1.培训内容：</w:t>
      </w:r>
    </w:p>
    <w:p w14:paraId="64943039">
      <w:pPr>
        <w:spacing w:line="380" w:lineRule="exact"/>
        <w:ind w:firstLine="600" w:firstLineChars="200"/>
        <w:rPr>
          <w:rFonts w:ascii="仿宋" w:hAnsi="仿宋" w:eastAsia="仿宋"/>
          <w:sz w:val="30"/>
          <w:szCs w:val="30"/>
        </w:rPr>
      </w:pPr>
      <w:r>
        <w:rPr>
          <w:rFonts w:hint="eastAsia" w:ascii="仿宋" w:hAnsi="仿宋" w:eastAsia="仿宋"/>
          <w:sz w:val="30"/>
          <w:szCs w:val="30"/>
        </w:rPr>
        <w:t>围绕机电行业的新技术、新知识、新工艺、新装备开展项目一体化培训；</w:t>
      </w:r>
    </w:p>
    <w:p w14:paraId="08004A01">
      <w:pPr>
        <w:spacing w:line="380" w:lineRule="exact"/>
        <w:ind w:firstLine="600" w:firstLineChars="200"/>
        <w:rPr>
          <w:rFonts w:ascii="仿宋" w:hAnsi="仿宋" w:eastAsia="仿宋"/>
          <w:sz w:val="30"/>
          <w:szCs w:val="30"/>
        </w:rPr>
      </w:pPr>
      <w:r>
        <w:rPr>
          <w:rFonts w:hint="eastAsia" w:ascii="仿宋" w:hAnsi="仿宋" w:eastAsia="仿宋"/>
          <w:sz w:val="30"/>
          <w:szCs w:val="30"/>
        </w:rPr>
        <w:t>围绕“THMDZW-3C型机电设备安装与调试综合实训平台”的设备组成及功能、各部件的装配方法与技巧、各类装调工量具的使用方法、电气安装调试、系统编程、操作注意事项等项目开展培训。</w:t>
      </w:r>
    </w:p>
    <w:p w14:paraId="7AA8F67A">
      <w:pPr>
        <w:spacing w:line="380" w:lineRule="exact"/>
        <w:ind w:firstLine="600" w:firstLineChars="200"/>
        <w:jc w:val="left"/>
        <w:rPr>
          <w:rFonts w:ascii="仿宋" w:hAnsi="仿宋" w:eastAsia="仿宋"/>
          <w:sz w:val="30"/>
          <w:szCs w:val="30"/>
        </w:rPr>
      </w:pPr>
      <w:r>
        <w:rPr>
          <w:rFonts w:hint="eastAsia" w:ascii="仿宋" w:hAnsi="仿宋" w:eastAsia="仿宋"/>
          <w:sz w:val="30"/>
          <w:szCs w:val="30"/>
        </w:rPr>
        <w:t xml:space="preserve">根据实操任务要求，亲自动手完成机械对象的装配和调整，气动及电气装置设备的安装连接、控制系统编程、故障诊断与排查、整机调试及运行。  </w:t>
      </w:r>
    </w:p>
    <w:p w14:paraId="0D11009E">
      <w:pPr>
        <w:spacing w:line="380" w:lineRule="exact"/>
        <w:ind w:firstLine="600" w:firstLineChars="200"/>
        <w:rPr>
          <w:rFonts w:ascii="仿宋" w:hAnsi="仿宋" w:eastAsia="仿宋"/>
          <w:sz w:val="30"/>
          <w:szCs w:val="30"/>
        </w:rPr>
      </w:pPr>
      <w:r>
        <w:rPr>
          <w:rFonts w:hint="eastAsia" w:ascii="仿宋" w:hAnsi="仿宋" w:eastAsia="仿宋"/>
          <w:sz w:val="30"/>
          <w:szCs w:val="30"/>
        </w:rPr>
        <w:t>2.培训形式：分专题报告、技术培训、设备培训、实操训练，理论授课与实操相结合。</w:t>
      </w:r>
    </w:p>
    <w:p w14:paraId="5916B6DE">
      <w:pPr>
        <w:spacing w:line="360" w:lineRule="exact"/>
        <w:ind w:firstLine="552" w:firstLineChars="200"/>
        <w:jc w:val="left"/>
        <w:rPr>
          <w:rFonts w:hAnsi="仿宋_GB2312"/>
          <w:spacing w:val="-2"/>
          <w:sz w:val="28"/>
        </w:rPr>
      </w:pPr>
    </w:p>
    <w:p w14:paraId="26C297DC">
      <w:pPr>
        <w:spacing w:line="360" w:lineRule="exact"/>
        <w:ind w:firstLine="552" w:firstLineChars="200"/>
        <w:jc w:val="left"/>
        <w:rPr>
          <w:rFonts w:hAnsi="仿宋_GB2312"/>
          <w:spacing w:val="-2"/>
          <w:sz w:val="28"/>
        </w:rPr>
      </w:pPr>
      <w:r>
        <w:rPr>
          <w:rFonts w:hint="eastAsia" w:hAnsi="仿宋_GB2312"/>
          <w:spacing w:val="-2"/>
          <w:sz w:val="28"/>
        </w:rPr>
        <w:t xml:space="preserve"> </w:t>
      </w:r>
    </w:p>
    <w:p w14:paraId="319EB790">
      <w:pPr>
        <w:rPr>
          <w:bCs/>
          <w:sz w:val="30"/>
          <w:szCs w:val="30"/>
        </w:rPr>
      </w:pPr>
      <w:r>
        <w:rPr>
          <w:rFonts w:ascii="仿宋" w:hAnsi="仿宋" w:eastAsia="仿宋"/>
          <w:bCs/>
          <w:sz w:val="30"/>
          <w:szCs w:val="30"/>
        </w:rPr>
        <w:drawing>
          <wp:anchor distT="0" distB="0" distL="114300" distR="114300" simplePos="0" relativeHeight="251659264" behindDoc="0" locked="0" layoutInCell="1" allowOverlap="1">
            <wp:simplePos x="0" y="0"/>
            <wp:positionH relativeFrom="column">
              <wp:posOffset>-448945</wp:posOffset>
            </wp:positionH>
            <wp:positionV relativeFrom="paragraph">
              <wp:posOffset>30480</wp:posOffset>
            </wp:positionV>
            <wp:extent cx="5372100" cy="3017520"/>
            <wp:effectExtent l="0" t="0" r="0" b="11430"/>
            <wp:wrapNone/>
            <wp:docPr id="30" name="图片 30" descr="H:\各种宣传彩页\THMDZW-3C型 机电设备安装与调试综合实训平台\THMDZW-3C型 机电设备安装与调试综合实训平台（组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各种宣传彩页\THMDZW-3C型 机电设备安装与调试综合实训平台\THMDZW-3C型 机电设备安装与调试综合实训平台（组合）.png"/>
                    <pic:cNvPicPr>
                      <a:picLocks noChangeAspect="1" noChangeArrowheads="1"/>
                    </pic:cNvPicPr>
                  </pic:nvPicPr>
                  <pic:blipFill>
                    <a:blip r:embed="rId5" cstate="print">
                      <a:extLst>
                        <a:ext uri="{28A0092B-C50C-407E-A947-70E740481C1C}">
                          <a14:useLocalDpi xmlns:a14="http://schemas.microsoft.com/office/drawing/2010/main" val="0"/>
                        </a:ext>
                      </a:extLst>
                    </a:blip>
                    <a:srcRect l="11631" r="26793"/>
                    <a:stretch>
                      <a:fillRect/>
                    </a:stretch>
                  </pic:blipFill>
                  <pic:spPr>
                    <a:xfrm>
                      <a:off x="0" y="0"/>
                      <a:ext cx="5372100" cy="3017520"/>
                    </a:xfrm>
                    <a:prstGeom prst="rect">
                      <a:avLst/>
                    </a:prstGeom>
                    <a:noFill/>
                    <a:ln>
                      <a:noFill/>
                    </a:ln>
                  </pic:spPr>
                </pic:pic>
              </a:graphicData>
            </a:graphic>
          </wp:anchor>
        </w:drawing>
      </w:r>
    </w:p>
    <w:p w14:paraId="25050952">
      <w:pPr>
        <w:rPr>
          <w:bCs/>
          <w:sz w:val="30"/>
          <w:szCs w:val="30"/>
        </w:rPr>
      </w:pPr>
      <w:r>
        <w:rPr>
          <w:rFonts w:ascii="仿宋" w:hAnsi="仿宋" w:eastAsia="仿宋"/>
          <w:bCs/>
          <w:sz w:val="30"/>
          <w:szCs w:val="30"/>
        </w:rPr>
        <w:drawing>
          <wp:anchor distT="0" distB="0" distL="114300" distR="114300" simplePos="0" relativeHeight="251660288" behindDoc="0" locked="0" layoutInCell="1" allowOverlap="1">
            <wp:simplePos x="0" y="0"/>
            <wp:positionH relativeFrom="column">
              <wp:posOffset>4872990</wp:posOffset>
            </wp:positionH>
            <wp:positionV relativeFrom="paragraph">
              <wp:posOffset>113030</wp:posOffset>
            </wp:positionV>
            <wp:extent cx="1581150" cy="2626995"/>
            <wp:effectExtent l="0" t="0" r="0" b="0"/>
            <wp:wrapNone/>
            <wp:docPr id="1" name="图片 1" descr="H:\各种宣传彩页\THMDZW-3C型 机电设备安装与调试综合实训平台\THMDZW-3C型 机电设备安装与调试综合实训平台（组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各种宣传彩页\THMDZW-3C型 机电设备安装与调试综合实训平台\THMDZW-3C型 机电设备安装与调试综合实训平台（组合）.png"/>
                    <pic:cNvPicPr>
                      <a:picLocks noChangeAspect="1" noChangeArrowheads="1"/>
                    </pic:cNvPicPr>
                  </pic:nvPicPr>
                  <pic:blipFill>
                    <a:blip r:embed="rId5" cstate="print">
                      <a:extLst>
                        <a:ext uri="{28A0092B-C50C-407E-A947-70E740481C1C}">
                          <a14:useLocalDpi xmlns:a14="http://schemas.microsoft.com/office/drawing/2010/main" val="0"/>
                        </a:ext>
                      </a:extLst>
                    </a:blip>
                    <a:srcRect l="82375" t="13360"/>
                    <a:stretch>
                      <a:fillRect/>
                    </a:stretch>
                  </pic:blipFill>
                  <pic:spPr>
                    <a:xfrm>
                      <a:off x="0" y="0"/>
                      <a:ext cx="1581150" cy="2626995"/>
                    </a:xfrm>
                    <a:prstGeom prst="rect">
                      <a:avLst/>
                    </a:prstGeom>
                    <a:noFill/>
                    <a:ln>
                      <a:noFill/>
                    </a:ln>
                  </pic:spPr>
                </pic:pic>
              </a:graphicData>
            </a:graphic>
          </wp:anchor>
        </w:drawing>
      </w:r>
    </w:p>
    <w:p w14:paraId="07773E74">
      <w:pPr>
        <w:rPr>
          <w:bCs/>
          <w:sz w:val="30"/>
          <w:szCs w:val="30"/>
        </w:rPr>
      </w:pPr>
    </w:p>
    <w:p w14:paraId="5EF988FA">
      <w:pPr>
        <w:rPr>
          <w:bCs/>
          <w:sz w:val="30"/>
          <w:szCs w:val="30"/>
        </w:rPr>
      </w:pPr>
    </w:p>
    <w:p w14:paraId="293993A8">
      <w:pPr>
        <w:rPr>
          <w:bCs/>
          <w:sz w:val="30"/>
          <w:szCs w:val="30"/>
        </w:rPr>
      </w:pPr>
    </w:p>
    <w:p w14:paraId="6F671D14">
      <w:pPr>
        <w:jc w:val="center"/>
        <w:rPr>
          <w:b/>
          <w:sz w:val="30"/>
          <w:szCs w:val="30"/>
        </w:rPr>
      </w:pPr>
    </w:p>
    <w:p w14:paraId="3AD85CB8">
      <w:pPr>
        <w:jc w:val="center"/>
        <w:rPr>
          <w:b/>
          <w:sz w:val="30"/>
          <w:szCs w:val="30"/>
        </w:rPr>
      </w:pPr>
    </w:p>
    <w:p w14:paraId="2BACF358">
      <w:pPr>
        <w:jc w:val="center"/>
        <w:rPr>
          <w:b/>
          <w:sz w:val="30"/>
          <w:szCs w:val="30"/>
        </w:rPr>
      </w:pPr>
    </w:p>
    <w:p w14:paraId="2FD0A67D">
      <w:pPr>
        <w:jc w:val="center"/>
        <w:rPr>
          <w:b/>
          <w:sz w:val="30"/>
          <w:szCs w:val="30"/>
        </w:rPr>
      </w:pPr>
    </w:p>
    <w:p w14:paraId="3BD302F4">
      <w:pPr>
        <w:jc w:val="center"/>
        <w:rPr>
          <w:b/>
          <w:sz w:val="30"/>
          <w:szCs w:val="30"/>
        </w:rPr>
      </w:pPr>
    </w:p>
    <w:p w14:paraId="43C0138A">
      <w:pPr>
        <w:jc w:val="center"/>
        <w:rPr>
          <w:b/>
          <w:sz w:val="30"/>
          <w:szCs w:val="30"/>
        </w:rPr>
      </w:pPr>
    </w:p>
    <w:p w14:paraId="2DF9D3BB">
      <w:pPr>
        <w:jc w:val="center"/>
        <w:rPr>
          <w:b/>
          <w:sz w:val="30"/>
          <w:szCs w:val="30"/>
        </w:rPr>
      </w:pPr>
    </w:p>
    <w:p w14:paraId="6B7D0954">
      <w:pPr>
        <w:jc w:val="center"/>
        <w:rPr>
          <w:rFonts w:ascii="仿宋" w:hAnsi="仿宋" w:eastAsia="仿宋"/>
          <w:bCs/>
          <w:sz w:val="30"/>
          <w:szCs w:val="30"/>
        </w:rPr>
      </w:pPr>
    </w:p>
    <w:p w14:paraId="7AF243DD">
      <w:pPr>
        <w:jc w:val="center"/>
        <w:rPr>
          <w:rFonts w:ascii="仿宋" w:hAnsi="仿宋" w:eastAsia="仿宋"/>
          <w:b/>
          <w:sz w:val="30"/>
          <w:szCs w:val="30"/>
        </w:rPr>
      </w:pPr>
      <w:r>
        <w:rPr>
          <w:rFonts w:hint="eastAsia" w:ascii="仿宋" w:hAnsi="仿宋" w:eastAsia="仿宋"/>
          <w:b/>
          <w:sz w:val="30"/>
          <w:szCs w:val="30"/>
        </w:rPr>
        <w:t>THMDZW-3C型 机电设备安装与调试综合实训平台</w:t>
      </w:r>
    </w:p>
    <w:p w14:paraId="233BF970">
      <w:pPr>
        <w:spacing w:line="380" w:lineRule="exact"/>
        <w:ind w:firstLine="600" w:firstLineChars="200"/>
        <w:rPr>
          <w:rFonts w:ascii="仿宋" w:hAnsi="仿宋" w:eastAsia="仿宋"/>
          <w:sz w:val="30"/>
          <w:szCs w:val="30"/>
        </w:rPr>
      </w:pPr>
      <w:r>
        <w:rPr>
          <w:rFonts w:hint="eastAsia" w:ascii="仿宋" w:hAnsi="仿宋" w:eastAsia="仿宋"/>
          <w:sz w:val="30"/>
          <w:szCs w:val="30"/>
        </w:rPr>
        <w:t>实训平台把机械装配和电气控制系统有效融合，内容中涉及到现代机械制造技术、机械制图、机械基础、电工电子技术、PLC应用技术、变频器应用技术、伺服驱动控制技术、工业机器人技术、气压传动技术、传感器技术、</w:t>
      </w:r>
      <w:r>
        <w:rPr>
          <w:rFonts w:ascii="仿宋" w:hAnsi="仿宋" w:eastAsia="仿宋"/>
          <w:sz w:val="30"/>
          <w:szCs w:val="30"/>
        </w:rPr>
        <w:t>机电设备运行与控制</w:t>
      </w:r>
      <w:r>
        <w:rPr>
          <w:rFonts w:hint="eastAsia" w:ascii="仿宋" w:hAnsi="仿宋" w:eastAsia="仿宋"/>
          <w:sz w:val="30"/>
          <w:szCs w:val="30"/>
        </w:rPr>
        <w:t>技术等方面的知识和技能要求。通过训练可提高学生在装备制造企业及相关行业一线工艺装配与实施、机电设备及自动化生产线的安装、调试、运行、维护，机电产品维修与检测及机电产品售后服务、电路电气设备安装与维护、电路电气控制系统运行与维修、工业机器人及智能制造单元安装与调试等岗位的就业能力。</w:t>
      </w:r>
    </w:p>
    <w:p w14:paraId="24B7C861">
      <w:pPr>
        <w:spacing w:line="380" w:lineRule="exact"/>
        <w:ind w:firstLine="600" w:firstLineChars="200"/>
        <w:rPr>
          <w:rFonts w:ascii="仿宋" w:hAnsi="仿宋" w:eastAsia="仿宋"/>
          <w:sz w:val="30"/>
          <w:szCs w:val="30"/>
        </w:rPr>
      </w:pPr>
      <w:r>
        <w:rPr>
          <w:rFonts w:hint="eastAsia" w:ascii="仿宋" w:hAnsi="仿宋" w:eastAsia="仿宋"/>
          <w:sz w:val="30"/>
          <w:szCs w:val="30"/>
        </w:rPr>
        <w:t>实训平台主要功能是根据要求完成对被加工物料的自动上下料及多模具精确冷冲压、产品的检测、分拣和仓储等过程。首先PLC控制系统控制二维送料部件与自动上下料仓储机构配合实现被加工物料（铝板）的自动上料、自动送料、自动定位和自动下料功能；其次根据加工要求通过步进电机的转动完成转塔部件中多形状冲压模具的更换动作，并通过气动定位系统对转塔进行精确定位；再次利用冲压系统以及冷冲压模具的联合动作对物料进行精密冲压；最后利用机械手将被加工件抓取到视觉检测传送带上进行检测，检测合格的工件进入智能仓储单元入库，不合格品分拣到废品仓库。</w:t>
      </w:r>
    </w:p>
    <w:p w14:paraId="6CC7D00A">
      <w:pPr>
        <w:spacing w:line="380" w:lineRule="exact"/>
        <w:ind w:firstLine="454"/>
        <w:rPr>
          <w:rFonts w:ascii="仿宋" w:hAnsi="仿宋" w:eastAsia="仿宋"/>
          <w:bCs/>
          <w:sz w:val="30"/>
          <w:szCs w:val="30"/>
        </w:rPr>
      </w:pPr>
      <w:r>
        <w:rPr>
          <w:rFonts w:hint="eastAsia" w:ascii="仿宋" w:hAnsi="仿宋" w:eastAsia="仿宋"/>
          <w:bCs/>
          <w:sz w:val="30"/>
          <w:szCs w:val="30"/>
        </w:rPr>
        <w:t>实训平台主要由实训台、电气控制单元、二维送料单元、转塔及自动冲压加工单元、自动上下料仓储机构、多级变速箱、机械手搬运单元、视觉检测传输线单元、智能仓储单元、气动单元、钳工操作台、装配及检测工具等组成，构成一个完整的智能通用机电设备加工设备。</w:t>
      </w:r>
    </w:p>
    <w:p w14:paraId="7C3DD5BF">
      <w:pPr>
        <w:spacing w:line="380" w:lineRule="exact"/>
        <w:rPr>
          <w:rFonts w:ascii="仿宋" w:hAnsi="仿宋" w:eastAsia="仿宋"/>
          <w:b/>
          <w:bCs/>
          <w:sz w:val="30"/>
          <w:szCs w:val="30"/>
        </w:rPr>
      </w:pPr>
      <w:r>
        <w:rPr>
          <w:rFonts w:ascii="仿宋" w:hAnsi="仿宋" w:eastAsia="仿宋"/>
          <w:b/>
          <w:bCs/>
          <w:sz w:val="30"/>
          <w:szCs w:val="30"/>
        </w:rPr>
        <w:t>二、培训对象：</w:t>
      </w:r>
    </w:p>
    <w:p w14:paraId="08AB6471">
      <w:pPr>
        <w:spacing w:line="380" w:lineRule="exact"/>
        <w:ind w:firstLine="630"/>
        <w:rPr>
          <w:rFonts w:ascii="仿宋" w:hAnsi="仿宋" w:eastAsia="仿宋"/>
          <w:bCs/>
          <w:sz w:val="30"/>
          <w:szCs w:val="30"/>
        </w:rPr>
      </w:pPr>
      <w:r>
        <w:rPr>
          <w:rFonts w:hint="eastAsia" w:ascii="仿宋" w:hAnsi="仿宋" w:eastAsia="仿宋"/>
          <w:bCs/>
          <w:sz w:val="30"/>
          <w:szCs w:val="30"/>
        </w:rPr>
        <w:t>全国高等学校“机械工程”、“机械设计与制造”、“机械制造与自动化”、“机械制造工艺及设备”、“机械制造技术”、“机械加工技术”、“机械加工技术”、“模具制造技术”、“设备安装技术”、“工程机械运用与维护”、“机电设备安装与维修”等相关专业课教师和实验指导教师，每个学校可报1～3名。</w:t>
      </w:r>
    </w:p>
    <w:p w14:paraId="22A24127">
      <w:pPr>
        <w:spacing w:line="380" w:lineRule="exact"/>
        <w:rPr>
          <w:rFonts w:ascii="仿宋" w:hAnsi="仿宋" w:eastAsia="仿宋"/>
          <w:b/>
          <w:bCs/>
          <w:sz w:val="30"/>
          <w:szCs w:val="30"/>
        </w:rPr>
      </w:pPr>
      <w:r>
        <w:rPr>
          <w:rFonts w:hint="eastAsia" w:ascii="仿宋" w:hAnsi="仿宋" w:eastAsia="仿宋"/>
          <w:b/>
          <w:bCs/>
          <w:sz w:val="30"/>
          <w:szCs w:val="30"/>
        </w:rPr>
        <w:t>三、时间、地点：</w:t>
      </w:r>
    </w:p>
    <w:p w14:paraId="1D3E2125">
      <w:pPr>
        <w:spacing w:line="380" w:lineRule="exact"/>
        <w:ind w:firstLine="630"/>
        <w:jc w:val="left"/>
        <w:rPr>
          <w:rFonts w:ascii="仿宋" w:hAnsi="仿宋" w:eastAsia="仿宋"/>
          <w:bCs/>
          <w:sz w:val="30"/>
          <w:szCs w:val="30"/>
        </w:rPr>
      </w:pPr>
      <w:r>
        <w:rPr>
          <w:rFonts w:hint="eastAsia" w:ascii="仿宋" w:hAnsi="仿宋" w:eastAsia="仿宋"/>
          <w:bCs/>
          <w:sz w:val="30"/>
          <w:szCs w:val="30"/>
        </w:rPr>
        <w:t>第一期培训时间：2025年7月22日（周二）至7月28日（周一）,7月22日接站、报到，7月28日结业、送站。</w:t>
      </w:r>
    </w:p>
    <w:p w14:paraId="7032D059">
      <w:pPr>
        <w:spacing w:line="380" w:lineRule="exact"/>
        <w:ind w:firstLine="630"/>
        <w:jc w:val="left"/>
        <w:rPr>
          <w:rFonts w:ascii="仿宋" w:hAnsi="仿宋" w:eastAsia="仿宋"/>
          <w:bCs/>
          <w:sz w:val="30"/>
          <w:szCs w:val="30"/>
        </w:rPr>
      </w:pPr>
      <w:r>
        <w:rPr>
          <w:rFonts w:hint="eastAsia" w:ascii="仿宋" w:hAnsi="仿宋" w:eastAsia="仿宋"/>
          <w:bCs/>
          <w:sz w:val="30"/>
          <w:szCs w:val="30"/>
        </w:rPr>
        <w:t>第二期培训时间：2025年8月9日（周六）至8月15日（周五）,8月9日接站、报到，8月15日结业、送站。</w:t>
      </w:r>
    </w:p>
    <w:p w14:paraId="0FD92126">
      <w:pPr>
        <w:spacing w:line="380" w:lineRule="exact"/>
        <w:ind w:firstLine="630"/>
        <w:rPr>
          <w:rFonts w:ascii="仿宋" w:hAnsi="仿宋" w:eastAsia="仿宋"/>
          <w:bCs/>
          <w:sz w:val="30"/>
          <w:szCs w:val="30"/>
        </w:rPr>
      </w:pPr>
      <w:r>
        <w:rPr>
          <w:rFonts w:hint="eastAsia" w:ascii="仿宋" w:hAnsi="仿宋" w:eastAsia="仿宋"/>
          <w:bCs/>
          <w:sz w:val="30"/>
          <w:szCs w:val="30"/>
        </w:rPr>
        <w:t>报到及培训地点：浙江天煌科技实业有限公司</w:t>
      </w:r>
    </w:p>
    <w:p w14:paraId="45B2FB63">
      <w:pPr>
        <w:spacing w:line="380" w:lineRule="exact"/>
        <w:ind w:left="596" w:hanging="596" w:hangingChars="198"/>
        <w:rPr>
          <w:rFonts w:ascii="仿宋" w:hAnsi="仿宋" w:eastAsia="仿宋"/>
          <w:bCs/>
          <w:sz w:val="30"/>
          <w:szCs w:val="30"/>
        </w:rPr>
      </w:pPr>
      <w:r>
        <w:rPr>
          <w:rFonts w:hint="eastAsia" w:ascii="仿宋" w:hAnsi="仿宋" w:eastAsia="仿宋"/>
          <w:b/>
          <w:bCs/>
          <w:sz w:val="30"/>
          <w:szCs w:val="30"/>
        </w:rPr>
        <w:t>注</w:t>
      </w:r>
      <w:r>
        <w:rPr>
          <w:rFonts w:hint="eastAsia" w:ascii="仿宋" w:hAnsi="仿宋" w:eastAsia="仿宋"/>
          <w:bCs/>
          <w:sz w:val="30"/>
          <w:szCs w:val="30"/>
        </w:rPr>
        <w:t>：（1）请准备参加培训班的院校尽快报名，第一期报名截止日期2025年7月17日（周四），第二期报名截止日期2025年8月4日（周一）；</w:t>
      </w:r>
    </w:p>
    <w:p w14:paraId="20400169">
      <w:pPr>
        <w:spacing w:line="380" w:lineRule="exact"/>
        <w:ind w:left="595" w:leftChars="186"/>
        <w:rPr>
          <w:rFonts w:ascii="仿宋" w:hAnsi="仿宋" w:eastAsia="仿宋"/>
          <w:bCs/>
          <w:sz w:val="30"/>
          <w:szCs w:val="30"/>
        </w:rPr>
      </w:pPr>
      <w:r>
        <w:rPr>
          <w:rFonts w:hint="eastAsia" w:ascii="仿宋" w:hAnsi="仿宋" w:eastAsia="仿宋"/>
          <w:bCs/>
          <w:sz w:val="30"/>
          <w:szCs w:val="30"/>
        </w:rPr>
        <w:t>（2）报到当天，“天煌”将派人到机场、火车站及汽车站举牌接站；（3）交通安排：培训期间住宿酒店和培训地点之间有车辆接送。</w:t>
      </w:r>
    </w:p>
    <w:p w14:paraId="4B940F10">
      <w:pPr>
        <w:spacing w:line="380" w:lineRule="exact"/>
        <w:rPr>
          <w:rFonts w:ascii="仿宋" w:hAnsi="仿宋" w:eastAsia="仿宋"/>
          <w:b/>
          <w:bCs/>
          <w:sz w:val="30"/>
          <w:szCs w:val="30"/>
        </w:rPr>
      </w:pPr>
      <w:r>
        <w:rPr>
          <w:rFonts w:hint="eastAsia" w:ascii="仿宋" w:hAnsi="仿宋" w:eastAsia="仿宋"/>
          <w:b/>
          <w:bCs/>
          <w:sz w:val="30"/>
          <w:szCs w:val="30"/>
        </w:rPr>
        <w:t>四、相关费用：</w:t>
      </w:r>
    </w:p>
    <w:p w14:paraId="0D98C900">
      <w:pPr>
        <w:spacing w:line="380" w:lineRule="exact"/>
        <w:ind w:firstLine="600" w:firstLineChars="200"/>
        <w:rPr>
          <w:rFonts w:ascii="仿宋" w:hAnsi="仿宋" w:eastAsia="仿宋"/>
          <w:sz w:val="30"/>
          <w:szCs w:val="30"/>
        </w:rPr>
      </w:pPr>
      <w:r>
        <w:rPr>
          <w:rFonts w:hint="eastAsia" w:ascii="仿宋" w:hAnsi="仿宋" w:eastAsia="仿宋"/>
          <w:sz w:val="30"/>
          <w:szCs w:val="30"/>
        </w:rPr>
        <w:t>（1）培训费（含实操耗材、教材资料和授课费等）：2450元/人；</w:t>
      </w:r>
    </w:p>
    <w:p w14:paraId="4205525E">
      <w:pPr>
        <w:spacing w:line="380" w:lineRule="exact"/>
        <w:ind w:firstLine="600" w:firstLineChars="200"/>
        <w:rPr>
          <w:rFonts w:ascii="仿宋" w:hAnsi="仿宋" w:eastAsia="仿宋"/>
          <w:sz w:val="30"/>
          <w:szCs w:val="30"/>
        </w:rPr>
      </w:pPr>
      <w:r>
        <w:rPr>
          <w:rFonts w:hint="eastAsia" w:ascii="仿宋" w:hAnsi="仿宋" w:eastAsia="仿宋"/>
          <w:sz w:val="30"/>
          <w:szCs w:val="30"/>
        </w:rPr>
        <w:t>（2）住宿统一安排，费用自理，住宿费：350元/间/天；</w:t>
      </w:r>
    </w:p>
    <w:p w14:paraId="0297B757">
      <w:pPr>
        <w:spacing w:line="380" w:lineRule="exact"/>
        <w:ind w:firstLine="600" w:firstLineChars="200"/>
        <w:rPr>
          <w:rFonts w:ascii="仿宋" w:hAnsi="仿宋" w:eastAsia="仿宋"/>
          <w:sz w:val="30"/>
          <w:szCs w:val="30"/>
        </w:rPr>
      </w:pPr>
      <w:r>
        <w:rPr>
          <w:rFonts w:hint="eastAsia" w:ascii="仿宋" w:hAnsi="仿宋" w:eastAsia="仿宋"/>
          <w:sz w:val="30"/>
          <w:szCs w:val="30"/>
        </w:rPr>
        <w:t>（3）餐饮统一安排，费用自理；</w:t>
      </w:r>
    </w:p>
    <w:p w14:paraId="3D958E56">
      <w:pPr>
        <w:spacing w:line="380" w:lineRule="exact"/>
        <w:ind w:firstLine="600" w:firstLineChars="200"/>
        <w:rPr>
          <w:rFonts w:ascii="仿宋" w:hAnsi="仿宋" w:eastAsia="仿宋"/>
          <w:sz w:val="30"/>
          <w:szCs w:val="30"/>
        </w:rPr>
      </w:pPr>
      <w:r>
        <w:rPr>
          <w:rFonts w:hint="eastAsia" w:ascii="仿宋" w:hAnsi="仿宋" w:eastAsia="仿宋"/>
          <w:sz w:val="30"/>
          <w:szCs w:val="30"/>
        </w:rPr>
        <w:t>（4）往返路费自理；</w:t>
      </w:r>
    </w:p>
    <w:p w14:paraId="71B8755B">
      <w:pPr>
        <w:spacing w:line="380" w:lineRule="exact"/>
        <w:ind w:firstLine="600" w:firstLineChars="200"/>
        <w:rPr>
          <w:rFonts w:ascii="仿宋" w:hAnsi="仿宋" w:eastAsia="仿宋"/>
          <w:sz w:val="30"/>
          <w:szCs w:val="30"/>
        </w:rPr>
      </w:pPr>
      <w:r>
        <w:rPr>
          <w:rFonts w:hint="eastAsia" w:ascii="仿宋" w:hAnsi="仿宋" w:eastAsia="仿宋"/>
          <w:sz w:val="30"/>
          <w:szCs w:val="30"/>
        </w:rPr>
        <w:t>（5）培训期间安排社会实践活动</w:t>
      </w:r>
      <w:r>
        <w:rPr>
          <w:rFonts w:ascii="仿宋" w:hAnsi="仿宋" w:eastAsia="仿宋"/>
          <w:sz w:val="30"/>
          <w:szCs w:val="30"/>
        </w:rPr>
        <w:t>。</w:t>
      </w:r>
    </w:p>
    <w:p w14:paraId="3A6A18F9">
      <w:pPr>
        <w:spacing w:line="380" w:lineRule="exact"/>
        <w:rPr>
          <w:rFonts w:ascii="仿宋" w:hAnsi="仿宋" w:eastAsia="仿宋"/>
          <w:b/>
          <w:bCs/>
          <w:sz w:val="28"/>
          <w:szCs w:val="28"/>
        </w:rPr>
      </w:pPr>
      <w:r>
        <w:rPr>
          <w:rFonts w:hint="eastAsia" w:ascii="仿宋" w:hAnsi="仿宋" w:eastAsia="仿宋"/>
          <w:b/>
          <w:bCs/>
          <w:sz w:val="28"/>
          <w:szCs w:val="28"/>
        </w:rPr>
        <w:t>浙江天煌科技实业有限公司收款账户信息如下：</w:t>
      </w:r>
    </w:p>
    <w:p w14:paraId="41F4F9C6">
      <w:pPr>
        <w:spacing w:line="380" w:lineRule="exact"/>
        <w:rPr>
          <w:rFonts w:ascii="仿宋" w:hAnsi="仿宋" w:eastAsia="仿宋"/>
          <w:bCs/>
          <w:sz w:val="28"/>
          <w:szCs w:val="28"/>
        </w:rPr>
      </w:pPr>
      <w:r>
        <w:rPr>
          <w:rFonts w:ascii="仿宋" w:hAnsi="仿宋" w:eastAsia="仿宋"/>
          <w:bCs/>
          <w:sz w:val="28"/>
          <w:szCs w:val="28"/>
        </w:rPr>
        <w:t>户名：浙江天煌科技实业有限公司</w:t>
      </w:r>
    </w:p>
    <w:p w14:paraId="32CDB29A">
      <w:pPr>
        <w:spacing w:line="380" w:lineRule="exact"/>
        <w:rPr>
          <w:rFonts w:ascii="仿宋" w:hAnsi="仿宋" w:eastAsia="仿宋"/>
          <w:bCs/>
          <w:sz w:val="28"/>
          <w:szCs w:val="28"/>
        </w:rPr>
      </w:pPr>
      <w:r>
        <w:rPr>
          <w:rFonts w:ascii="仿宋" w:hAnsi="仿宋" w:eastAsia="仿宋"/>
          <w:bCs/>
          <w:sz w:val="28"/>
          <w:szCs w:val="28"/>
        </w:rPr>
        <w:t>开票地址：杭州市西湖区三墩镇西园五路10号</w:t>
      </w:r>
    </w:p>
    <w:p w14:paraId="155671D8">
      <w:pPr>
        <w:spacing w:line="380" w:lineRule="exact"/>
        <w:rPr>
          <w:rFonts w:ascii="仿宋" w:hAnsi="仿宋" w:eastAsia="仿宋"/>
          <w:bCs/>
          <w:sz w:val="28"/>
          <w:szCs w:val="28"/>
        </w:rPr>
      </w:pPr>
      <w:r>
        <w:rPr>
          <w:rFonts w:ascii="仿宋" w:hAnsi="仿宋" w:eastAsia="仿宋"/>
          <w:bCs/>
          <w:sz w:val="28"/>
          <w:szCs w:val="28"/>
        </w:rPr>
        <w:t>开票电话：0571-85220319</w:t>
      </w:r>
    </w:p>
    <w:p w14:paraId="27AC3D0A">
      <w:pPr>
        <w:spacing w:line="380" w:lineRule="exact"/>
        <w:rPr>
          <w:rFonts w:ascii="仿宋" w:hAnsi="仿宋" w:eastAsia="仿宋"/>
          <w:bCs/>
          <w:sz w:val="28"/>
          <w:szCs w:val="28"/>
        </w:rPr>
      </w:pPr>
      <w:r>
        <w:rPr>
          <w:rFonts w:ascii="仿宋" w:hAnsi="仿宋" w:eastAsia="仿宋"/>
          <w:bCs/>
          <w:sz w:val="28"/>
          <w:szCs w:val="28"/>
        </w:rPr>
        <w:t>开户行：中国工商银行杭州市浙大支行</w:t>
      </w:r>
    </w:p>
    <w:p w14:paraId="6BDD6B37">
      <w:pPr>
        <w:spacing w:line="380" w:lineRule="exact"/>
        <w:rPr>
          <w:rFonts w:ascii="仿宋" w:hAnsi="仿宋" w:eastAsia="仿宋"/>
          <w:bCs/>
          <w:sz w:val="28"/>
          <w:szCs w:val="28"/>
        </w:rPr>
      </w:pPr>
      <w:r>
        <w:rPr>
          <w:rFonts w:ascii="仿宋" w:hAnsi="仿宋" w:eastAsia="仿宋"/>
          <w:bCs/>
          <w:sz w:val="28"/>
          <w:szCs w:val="28"/>
        </w:rPr>
        <w:t>账号：1202024609900009783</w:t>
      </w:r>
    </w:p>
    <w:p w14:paraId="53E5B622">
      <w:pPr>
        <w:spacing w:line="380" w:lineRule="exact"/>
        <w:rPr>
          <w:rFonts w:ascii="仿宋" w:hAnsi="仿宋" w:eastAsia="仿宋"/>
          <w:bCs/>
          <w:sz w:val="28"/>
          <w:szCs w:val="28"/>
        </w:rPr>
      </w:pPr>
      <w:r>
        <w:rPr>
          <w:rFonts w:ascii="仿宋" w:hAnsi="仿宋" w:eastAsia="仿宋"/>
          <w:bCs/>
          <w:sz w:val="28"/>
          <w:szCs w:val="28"/>
        </w:rPr>
        <w:t>税号：913301007434663700</w:t>
      </w:r>
    </w:p>
    <w:p w14:paraId="3BA4420E">
      <w:pPr>
        <w:spacing w:line="380" w:lineRule="exact"/>
        <w:rPr>
          <w:rFonts w:ascii="仿宋" w:hAnsi="仿宋" w:eastAsia="仿宋"/>
          <w:bCs/>
          <w:sz w:val="28"/>
          <w:szCs w:val="28"/>
        </w:rPr>
      </w:pPr>
      <w:r>
        <w:rPr>
          <w:rFonts w:ascii="仿宋" w:hAnsi="仿宋" w:eastAsia="仿宋"/>
          <w:bCs/>
          <w:sz w:val="28"/>
          <w:szCs w:val="28"/>
        </w:rPr>
        <w:t>行号：102331002462</w:t>
      </w:r>
    </w:p>
    <w:p w14:paraId="1088B4C6">
      <w:pPr>
        <w:spacing w:line="380" w:lineRule="exact"/>
        <w:rPr>
          <w:rFonts w:ascii="仿宋" w:hAnsi="仿宋" w:eastAsia="仿宋"/>
          <w:b/>
          <w:bCs/>
          <w:sz w:val="30"/>
          <w:szCs w:val="30"/>
        </w:rPr>
      </w:pPr>
      <w:r>
        <w:rPr>
          <w:rFonts w:hint="eastAsia" w:ascii="仿宋" w:hAnsi="仿宋" w:eastAsia="仿宋"/>
          <w:b/>
          <w:bCs/>
          <w:sz w:val="30"/>
          <w:szCs w:val="30"/>
        </w:rPr>
        <w:t>五、报名方式：</w:t>
      </w:r>
    </w:p>
    <w:p w14:paraId="4906E3BE">
      <w:pPr>
        <w:spacing w:line="380" w:lineRule="exact"/>
        <w:ind w:firstLine="450" w:firstLineChars="150"/>
        <w:rPr>
          <w:rFonts w:ascii="仿宋" w:hAnsi="仿宋" w:eastAsia="仿宋"/>
          <w:bCs/>
          <w:sz w:val="30"/>
          <w:szCs w:val="30"/>
        </w:rPr>
      </w:pPr>
      <w:r>
        <w:rPr>
          <w:rFonts w:hint="eastAsia" w:ascii="仿宋" w:hAnsi="仿宋" w:eastAsia="仿宋"/>
          <w:bCs/>
          <w:sz w:val="30"/>
          <w:szCs w:val="30"/>
        </w:rPr>
        <w:t xml:space="preserve">1.请参加培训的老师按要求填写《2025年全国高等学校“机电设备控制技术”骨干教师技能培训班报名回执》（登录http：//www.tianhuang.cn下载）并发送到E-mail: </w:t>
      </w:r>
      <w:r>
        <w:fldChar w:fldCharType="begin"/>
      </w:r>
      <w:r>
        <w:instrText xml:space="preserve"> HYPERLINK "mailto:skills@tianhuang.cn" </w:instrText>
      </w:r>
      <w:r>
        <w:fldChar w:fldCharType="separate"/>
      </w:r>
      <w:r>
        <w:rPr>
          <w:rFonts w:hint="eastAsia" w:ascii="仿宋" w:hAnsi="仿宋" w:eastAsia="仿宋"/>
          <w:bCs/>
          <w:sz w:val="30"/>
          <w:szCs w:val="30"/>
        </w:rPr>
        <w:t>skills@tianhuang.cn</w:t>
      </w:r>
      <w:r>
        <w:rPr>
          <w:rFonts w:hint="eastAsia" w:ascii="仿宋" w:hAnsi="仿宋" w:eastAsia="仿宋"/>
          <w:bCs/>
          <w:sz w:val="30"/>
          <w:szCs w:val="30"/>
        </w:rPr>
        <w:fldChar w:fldCharType="end"/>
      </w:r>
      <w:r>
        <w:rPr>
          <w:rFonts w:hint="eastAsia" w:ascii="仿宋" w:hAnsi="仿宋" w:eastAsia="仿宋"/>
          <w:bCs/>
          <w:sz w:val="30"/>
          <w:szCs w:val="30"/>
        </w:rPr>
        <w:t>。</w:t>
      </w:r>
    </w:p>
    <w:p w14:paraId="37CF4C99">
      <w:pPr>
        <w:spacing w:line="380" w:lineRule="exact"/>
        <w:rPr>
          <w:rFonts w:ascii="仿宋" w:hAnsi="仿宋" w:eastAsia="仿宋"/>
          <w:b/>
          <w:bCs/>
          <w:sz w:val="30"/>
          <w:szCs w:val="30"/>
        </w:rPr>
      </w:pPr>
      <w:r>
        <w:rPr>
          <w:rFonts w:hint="eastAsia" w:ascii="仿宋" w:hAnsi="仿宋" w:eastAsia="仿宋"/>
          <w:b/>
          <w:bCs/>
          <w:sz w:val="30"/>
          <w:szCs w:val="30"/>
        </w:rPr>
        <w:t>六、联系方式：</w:t>
      </w:r>
    </w:p>
    <w:p w14:paraId="318D4FDB">
      <w:pPr>
        <w:spacing w:line="380" w:lineRule="exact"/>
        <w:ind w:firstLine="600" w:firstLineChars="200"/>
        <w:rPr>
          <w:rFonts w:ascii="仿宋" w:hAnsi="仿宋" w:eastAsia="仿宋"/>
          <w:bCs/>
          <w:sz w:val="30"/>
          <w:szCs w:val="30"/>
        </w:rPr>
      </w:pPr>
      <w:r>
        <w:rPr>
          <w:rFonts w:hint="eastAsia" w:ascii="仿宋" w:hAnsi="仿宋" w:eastAsia="仿宋"/>
          <w:bCs/>
          <w:sz w:val="30"/>
          <w:szCs w:val="30"/>
        </w:rPr>
        <w:t>联系人：蒋老师（手机13750802785,微信同号）</w:t>
      </w:r>
    </w:p>
    <w:p w14:paraId="3BE1EF71">
      <w:pPr>
        <w:spacing w:line="380" w:lineRule="exact"/>
        <w:ind w:firstLine="600" w:firstLineChars="200"/>
        <w:rPr>
          <w:rFonts w:ascii="仿宋" w:hAnsi="仿宋" w:eastAsia="仿宋"/>
          <w:bCs/>
          <w:sz w:val="30"/>
          <w:szCs w:val="30"/>
        </w:rPr>
      </w:pPr>
      <w:r>
        <w:rPr>
          <w:rFonts w:hint="eastAsia" w:ascii="仿宋" w:hAnsi="仿宋" w:eastAsia="仿宋"/>
          <w:bCs/>
          <w:sz w:val="30"/>
          <w:szCs w:val="30"/>
        </w:rPr>
        <w:t xml:space="preserve">联系电话：0571-89978037  </w:t>
      </w:r>
    </w:p>
    <w:p w14:paraId="024AAF4F">
      <w:pPr>
        <w:spacing w:line="380" w:lineRule="exact"/>
        <w:ind w:firstLine="600" w:firstLineChars="200"/>
        <w:rPr>
          <w:rFonts w:ascii="仿宋" w:hAnsi="仿宋" w:eastAsia="仿宋"/>
          <w:sz w:val="30"/>
          <w:szCs w:val="30"/>
        </w:rPr>
      </w:pPr>
      <w:r>
        <w:rPr>
          <w:rFonts w:hint="eastAsia" w:ascii="仿宋" w:hAnsi="仿宋" w:eastAsia="仿宋"/>
          <w:sz w:val="30"/>
          <w:szCs w:val="30"/>
        </w:rPr>
        <w:t>http：//www.tianhuang.cn</w:t>
      </w:r>
    </w:p>
    <w:p w14:paraId="097A4493">
      <w:pPr>
        <w:spacing w:line="380" w:lineRule="exact"/>
        <w:ind w:firstLine="594" w:firstLineChars="198"/>
        <w:rPr>
          <w:rFonts w:ascii="仿宋" w:hAnsi="仿宋" w:eastAsia="仿宋"/>
          <w:bCs/>
          <w:sz w:val="30"/>
          <w:szCs w:val="30"/>
        </w:rPr>
      </w:pPr>
      <w:r>
        <w:rPr>
          <w:rFonts w:hint="eastAsia" w:ascii="仿宋" w:hAnsi="仿宋" w:eastAsia="仿宋"/>
          <w:sz w:val="30"/>
          <w:szCs w:val="30"/>
        </w:rPr>
        <w:t>地址：浙江省杭州市西湖科技园区西园五路10号   邮编：310030</w:t>
      </w:r>
    </w:p>
    <w:p w14:paraId="54E572B1">
      <w:pPr>
        <w:spacing w:line="340" w:lineRule="exact"/>
        <w:ind w:right="150"/>
        <w:jc w:val="right"/>
        <w:rPr>
          <w:rFonts w:ascii="仿宋" w:hAnsi="仿宋" w:eastAsia="仿宋"/>
          <w:b/>
          <w:sz w:val="30"/>
          <w:szCs w:val="30"/>
        </w:rPr>
      </w:pPr>
    </w:p>
    <w:p w14:paraId="3211C8FA">
      <w:pPr>
        <w:spacing w:line="340" w:lineRule="exact"/>
        <w:ind w:right="150"/>
        <w:jc w:val="right"/>
        <w:rPr>
          <w:rFonts w:ascii="仿宋" w:hAnsi="仿宋" w:eastAsia="仿宋"/>
          <w:b/>
          <w:sz w:val="30"/>
          <w:szCs w:val="30"/>
        </w:rPr>
      </w:pPr>
    </w:p>
    <w:p w14:paraId="0814A23E">
      <w:pPr>
        <w:spacing w:line="340" w:lineRule="exact"/>
        <w:ind w:right="150"/>
        <w:jc w:val="right"/>
        <w:rPr>
          <w:rFonts w:ascii="仿宋" w:hAnsi="仿宋" w:eastAsia="仿宋"/>
          <w:b/>
          <w:sz w:val="30"/>
          <w:szCs w:val="30"/>
        </w:rPr>
      </w:pPr>
    </w:p>
    <w:p w14:paraId="3775C52C">
      <w:pPr>
        <w:spacing w:line="340" w:lineRule="exact"/>
        <w:ind w:right="150"/>
        <w:jc w:val="right"/>
        <w:rPr>
          <w:rFonts w:ascii="仿宋" w:hAnsi="仿宋" w:eastAsia="仿宋"/>
          <w:b/>
          <w:sz w:val="30"/>
          <w:szCs w:val="30"/>
        </w:rPr>
      </w:pPr>
    </w:p>
    <w:p w14:paraId="0E81BEF0">
      <w:pPr>
        <w:spacing w:line="340" w:lineRule="exact"/>
        <w:ind w:right="150"/>
        <w:jc w:val="right"/>
        <w:rPr>
          <w:rFonts w:ascii="仿宋" w:hAnsi="仿宋" w:eastAsia="仿宋"/>
          <w:b/>
          <w:sz w:val="30"/>
          <w:szCs w:val="30"/>
        </w:rPr>
      </w:pPr>
    </w:p>
    <w:p w14:paraId="20E08B34">
      <w:pPr>
        <w:spacing w:line="340" w:lineRule="exact"/>
        <w:ind w:right="150"/>
        <w:jc w:val="right"/>
        <w:rPr>
          <w:rFonts w:ascii="仿宋" w:hAnsi="仿宋" w:eastAsia="仿宋"/>
          <w:b/>
          <w:sz w:val="30"/>
          <w:szCs w:val="30"/>
        </w:rPr>
      </w:pPr>
    </w:p>
    <w:p w14:paraId="300AFA67">
      <w:pPr>
        <w:spacing w:line="340" w:lineRule="exact"/>
        <w:ind w:right="150"/>
        <w:jc w:val="right"/>
        <w:rPr>
          <w:rFonts w:ascii="仿宋" w:hAnsi="仿宋" w:eastAsia="仿宋"/>
          <w:b/>
          <w:bCs/>
          <w:sz w:val="30"/>
          <w:szCs w:val="30"/>
        </w:rPr>
      </w:pPr>
      <w:r>
        <w:rPr>
          <w:rFonts w:hint="eastAsia" w:ascii="仿宋" w:hAnsi="仿宋" w:eastAsia="仿宋"/>
          <w:b/>
          <w:bCs/>
          <w:sz w:val="30"/>
          <w:szCs w:val="30"/>
        </w:rPr>
        <w:t>全国职业教育师资专业技能培训示范单位</w:t>
      </w:r>
    </w:p>
    <w:p w14:paraId="77B5C627">
      <w:pPr>
        <w:spacing w:line="340" w:lineRule="exact"/>
        <w:ind w:right="150"/>
        <w:jc w:val="right"/>
        <w:rPr>
          <w:rFonts w:ascii="仿宋" w:hAnsi="仿宋" w:eastAsia="仿宋"/>
          <w:b/>
          <w:bCs/>
          <w:sz w:val="30"/>
          <w:szCs w:val="30"/>
        </w:rPr>
      </w:pPr>
      <w:r>
        <w:rPr>
          <w:rFonts w:hint="eastAsia" w:ascii="仿宋" w:hAnsi="仿宋" w:eastAsia="仿宋"/>
          <w:b/>
          <w:bCs/>
          <w:sz w:val="30"/>
          <w:szCs w:val="30"/>
        </w:rPr>
        <w:t xml:space="preserve">                                   浙江天煌科技实业有限公司</w:t>
      </w:r>
    </w:p>
    <w:p w14:paraId="3DE516AF">
      <w:pPr>
        <w:spacing w:line="340" w:lineRule="exact"/>
        <w:ind w:right="150"/>
        <w:jc w:val="right"/>
        <w:rPr>
          <w:rFonts w:ascii="仿宋" w:hAnsi="仿宋" w:eastAsia="仿宋"/>
          <w:b/>
          <w:bCs/>
          <w:sz w:val="30"/>
          <w:szCs w:val="30"/>
        </w:rPr>
      </w:pPr>
      <w:r>
        <w:rPr>
          <w:rFonts w:hint="eastAsia" w:ascii="仿宋" w:hAnsi="仿宋" w:eastAsia="仿宋"/>
          <w:b/>
          <w:bCs/>
          <w:sz w:val="30"/>
          <w:szCs w:val="30"/>
        </w:rPr>
        <w:t xml:space="preserve">                            </w:t>
      </w:r>
      <w:r>
        <w:rPr>
          <w:rFonts w:ascii="仿宋" w:hAnsi="仿宋" w:eastAsia="仿宋"/>
          <w:b/>
          <w:bCs/>
          <w:sz w:val="30"/>
          <w:szCs w:val="30"/>
        </w:rPr>
        <w:t>202</w:t>
      </w:r>
      <w:r>
        <w:rPr>
          <w:rFonts w:hint="eastAsia" w:ascii="仿宋" w:hAnsi="仿宋" w:eastAsia="仿宋"/>
          <w:b/>
          <w:bCs/>
          <w:sz w:val="30"/>
          <w:szCs w:val="30"/>
        </w:rPr>
        <w:t>5</w:t>
      </w:r>
      <w:r>
        <w:rPr>
          <w:rFonts w:ascii="仿宋" w:hAnsi="仿宋" w:eastAsia="仿宋"/>
          <w:b/>
          <w:bCs/>
          <w:sz w:val="30"/>
          <w:szCs w:val="30"/>
        </w:rPr>
        <w:t>年</w:t>
      </w:r>
      <w:r>
        <w:rPr>
          <w:rFonts w:hint="eastAsia" w:ascii="仿宋" w:hAnsi="仿宋" w:eastAsia="仿宋"/>
          <w:b/>
          <w:bCs/>
          <w:sz w:val="30"/>
          <w:szCs w:val="30"/>
        </w:rPr>
        <w:t>6</w:t>
      </w:r>
      <w:r>
        <w:rPr>
          <w:rFonts w:ascii="仿宋" w:hAnsi="仿宋" w:eastAsia="仿宋"/>
          <w:b/>
          <w:bCs/>
          <w:sz w:val="30"/>
          <w:szCs w:val="30"/>
        </w:rPr>
        <w:t>月</w:t>
      </w:r>
      <w:r>
        <w:rPr>
          <w:rFonts w:hint="eastAsia" w:ascii="仿宋" w:hAnsi="仿宋" w:eastAsia="仿宋"/>
          <w:b/>
          <w:bCs/>
          <w:sz w:val="30"/>
          <w:szCs w:val="30"/>
        </w:rPr>
        <w:t>13</w:t>
      </w:r>
      <w:r>
        <w:rPr>
          <w:rFonts w:ascii="仿宋" w:hAnsi="仿宋" w:eastAsia="仿宋"/>
          <w:b/>
          <w:bCs/>
          <w:sz w:val="30"/>
          <w:szCs w:val="30"/>
        </w:rPr>
        <w:t>日</w:t>
      </w:r>
    </w:p>
    <w:bookmarkEnd w:id="0"/>
    <w:p w14:paraId="78587CE8">
      <w:pPr>
        <w:autoSpaceDE w:val="0"/>
        <w:autoSpaceDN w:val="0"/>
        <w:adjustRightInd w:val="0"/>
        <w:spacing w:line="400" w:lineRule="exact"/>
        <w:rPr>
          <w:rFonts w:ascii="仿宋" w:hAnsi="仿宋" w:eastAsia="仿宋"/>
          <w:b/>
          <w:bCs/>
          <w:spacing w:val="-14"/>
          <w:sz w:val="30"/>
          <w:szCs w:val="30"/>
        </w:rPr>
      </w:pPr>
      <w:r>
        <w:rPr>
          <w:rFonts w:ascii="仿宋" w:hAnsi="仿宋" w:eastAsia="仿宋"/>
          <w:bCs/>
          <w:sz w:val="28"/>
          <w:szCs w:val="28"/>
        </w:rPr>
        <w:br w:type="page"/>
      </w:r>
      <w:r>
        <w:rPr>
          <w:rFonts w:ascii="仿宋" w:hAnsi="仿宋" w:eastAsia="仿宋"/>
          <w:b/>
          <w:bCs/>
          <w:spacing w:val="-14"/>
          <w:sz w:val="30"/>
          <w:szCs w:val="30"/>
        </w:rPr>
        <w:t>附件：</w:t>
      </w:r>
      <w:r>
        <w:rPr>
          <w:rFonts w:hint="eastAsia" w:ascii="仿宋" w:hAnsi="仿宋" w:eastAsia="仿宋"/>
          <w:b/>
          <w:bCs/>
          <w:spacing w:val="0"/>
          <w:w w:val="100"/>
          <w:kern w:val="0"/>
          <w:sz w:val="30"/>
          <w:szCs w:val="30"/>
          <w:fitText w:val="8400" w:id="1217815949"/>
        </w:rPr>
        <w:t>2025年全国高等学校“机电设备控制技术”骨干教师技能培训班</w:t>
      </w:r>
    </w:p>
    <w:p w14:paraId="4DE99E4D">
      <w:pPr>
        <w:spacing w:line="400" w:lineRule="exact"/>
        <w:jc w:val="center"/>
        <w:rPr>
          <w:rFonts w:ascii="仿宋" w:hAnsi="仿宋" w:eastAsia="仿宋"/>
          <w:bCs/>
          <w:kern w:val="28"/>
          <w:sz w:val="30"/>
          <w:szCs w:val="30"/>
        </w:rPr>
      </w:pPr>
      <w:r>
        <w:rPr>
          <w:rFonts w:hint="eastAsia" w:ascii="仿宋" w:hAnsi="仿宋" w:eastAsia="仿宋"/>
          <w:b/>
          <w:bCs/>
          <w:sz w:val="30"/>
          <w:szCs w:val="30"/>
        </w:rPr>
        <w:t xml:space="preserve">报 名 回 执 </w:t>
      </w:r>
    </w:p>
    <w:p w14:paraId="2BE31899">
      <w:pPr>
        <w:spacing w:line="400" w:lineRule="exact"/>
        <w:jc w:val="center"/>
        <w:rPr>
          <w:rFonts w:ascii="Times New Roman"/>
          <w:bCs/>
          <w:kern w:val="28"/>
          <w:sz w:val="28"/>
          <w:szCs w:val="28"/>
        </w:rPr>
      </w:pPr>
      <w:r>
        <w:rPr>
          <w:rFonts w:hint="eastAsia" w:hAnsi="仿宋"/>
          <w:b/>
          <w:bCs/>
          <w:szCs w:val="32"/>
        </w:rPr>
        <w:t xml:space="preserve">                                              </w:t>
      </w:r>
      <w:r>
        <w:rPr>
          <w:rFonts w:ascii="Times New Roman"/>
          <w:bCs/>
          <w:kern w:val="28"/>
          <w:sz w:val="28"/>
          <w:szCs w:val="28"/>
        </w:rPr>
        <w:t>(</w:t>
      </w:r>
      <w:r>
        <w:rPr>
          <w:rFonts w:ascii="Times New Roman"/>
          <w:bCs/>
          <w:spacing w:val="40"/>
          <w:kern w:val="28"/>
          <w:sz w:val="28"/>
          <w:szCs w:val="28"/>
        </w:rPr>
        <w:t>复印有</w:t>
      </w:r>
      <w:r>
        <w:rPr>
          <w:rFonts w:ascii="Times New Roman"/>
          <w:bCs/>
          <w:kern w:val="28"/>
          <w:sz w:val="28"/>
          <w:szCs w:val="28"/>
        </w:rPr>
        <w:t>效)</w:t>
      </w:r>
    </w:p>
    <w:tbl>
      <w:tblPr>
        <w:tblStyle w:val="15"/>
        <w:tblW w:w="9465"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714"/>
        <w:gridCol w:w="1155"/>
        <w:gridCol w:w="2511"/>
        <w:gridCol w:w="965"/>
        <w:gridCol w:w="1434"/>
        <w:gridCol w:w="1686"/>
      </w:tblGrid>
      <w:tr w14:paraId="314570D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897" w:hRule="exact"/>
          <w:jc w:val="center"/>
        </w:trPr>
        <w:tc>
          <w:tcPr>
            <w:tcW w:w="1714" w:type="dxa"/>
            <w:vAlign w:val="center"/>
          </w:tcPr>
          <w:p w14:paraId="43107A5F">
            <w:pPr>
              <w:spacing w:line="400" w:lineRule="exact"/>
              <w:jc w:val="center"/>
              <w:rPr>
                <w:rFonts w:ascii="仿宋" w:hAnsi="仿宋" w:eastAsia="仿宋"/>
                <w:bCs/>
                <w:sz w:val="24"/>
              </w:rPr>
            </w:pPr>
            <w:r>
              <w:rPr>
                <w:rFonts w:hint="eastAsia" w:ascii="仿宋" w:hAnsi="仿宋" w:eastAsia="仿宋"/>
                <w:bCs/>
                <w:sz w:val="24"/>
              </w:rPr>
              <w:t>学校名称及详细部门</w:t>
            </w:r>
          </w:p>
        </w:tc>
        <w:tc>
          <w:tcPr>
            <w:tcW w:w="7751" w:type="dxa"/>
            <w:gridSpan w:val="5"/>
            <w:vAlign w:val="center"/>
          </w:tcPr>
          <w:p w14:paraId="69145009">
            <w:pPr>
              <w:spacing w:line="400" w:lineRule="exact"/>
              <w:jc w:val="center"/>
              <w:rPr>
                <w:rFonts w:ascii="仿宋" w:hAnsi="仿宋" w:eastAsia="仿宋"/>
                <w:bCs/>
                <w:sz w:val="24"/>
              </w:rPr>
            </w:pPr>
          </w:p>
        </w:tc>
      </w:tr>
      <w:tr w14:paraId="7C7F468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14" w:type="dxa"/>
            <w:vAlign w:val="center"/>
          </w:tcPr>
          <w:p w14:paraId="7D807060">
            <w:pPr>
              <w:spacing w:line="400" w:lineRule="exact"/>
              <w:jc w:val="center"/>
              <w:rPr>
                <w:rFonts w:ascii="仿宋" w:hAnsi="仿宋" w:eastAsia="仿宋"/>
                <w:bCs/>
                <w:sz w:val="24"/>
              </w:rPr>
            </w:pPr>
            <w:r>
              <w:rPr>
                <w:rFonts w:hint="eastAsia" w:ascii="仿宋" w:hAnsi="仿宋" w:eastAsia="仿宋"/>
                <w:bCs/>
                <w:sz w:val="24"/>
              </w:rPr>
              <w:t>通讯地址</w:t>
            </w:r>
          </w:p>
        </w:tc>
        <w:tc>
          <w:tcPr>
            <w:tcW w:w="4631" w:type="dxa"/>
            <w:gridSpan w:val="3"/>
            <w:vAlign w:val="center"/>
          </w:tcPr>
          <w:p w14:paraId="4D17E881">
            <w:pPr>
              <w:spacing w:line="400" w:lineRule="exact"/>
              <w:jc w:val="center"/>
              <w:rPr>
                <w:rFonts w:ascii="仿宋" w:hAnsi="仿宋" w:eastAsia="仿宋"/>
                <w:bCs/>
                <w:sz w:val="24"/>
              </w:rPr>
            </w:pPr>
          </w:p>
        </w:tc>
        <w:tc>
          <w:tcPr>
            <w:tcW w:w="1434" w:type="dxa"/>
            <w:vAlign w:val="center"/>
          </w:tcPr>
          <w:p w14:paraId="32D5BE8C">
            <w:pPr>
              <w:spacing w:line="400" w:lineRule="exact"/>
              <w:jc w:val="center"/>
              <w:rPr>
                <w:rFonts w:ascii="仿宋" w:hAnsi="仿宋" w:eastAsia="仿宋"/>
                <w:bCs/>
                <w:sz w:val="24"/>
              </w:rPr>
            </w:pPr>
            <w:r>
              <w:rPr>
                <w:rFonts w:hint="eastAsia" w:ascii="仿宋" w:hAnsi="仿宋" w:eastAsia="仿宋"/>
                <w:bCs/>
                <w:sz w:val="24"/>
              </w:rPr>
              <w:t>邮政编码</w:t>
            </w:r>
          </w:p>
        </w:tc>
        <w:tc>
          <w:tcPr>
            <w:tcW w:w="1686" w:type="dxa"/>
            <w:vAlign w:val="center"/>
          </w:tcPr>
          <w:p w14:paraId="55A46968">
            <w:pPr>
              <w:spacing w:line="400" w:lineRule="exact"/>
              <w:jc w:val="center"/>
              <w:rPr>
                <w:rFonts w:ascii="仿宋" w:hAnsi="仿宋" w:eastAsia="仿宋"/>
                <w:bCs/>
                <w:sz w:val="24"/>
              </w:rPr>
            </w:pPr>
          </w:p>
        </w:tc>
      </w:tr>
      <w:tr w14:paraId="1D15B3B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4297355E">
            <w:pPr>
              <w:spacing w:line="400" w:lineRule="exact"/>
              <w:jc w:val="center"/>
              <w:rPr>
                <w:rFonts w:ascii="仿宋" w:hAnsi="仿宋" w:eastAsia="仿宋"/>
                <w:bCs/>
                <w:sz w:val="24"/>
              </w:rPr>
            </w:pPr>
            <w:r>
              <w:rPr>
                <w:rFonts w:hint="eastAsia" w:ascii="仿宋" w:hAnsi="仿宋" w:eastAsia="仿宋"/>
                <w:bCs/>
                <w:sz w:val="24"/>
              </w:rPr>
              <w:t>培训人员1</w:t>
            </w:r>
          </w:p>
        </w:tc>
        <w:tc>
          <w:tcPr>
            <w:tcW w:w="1155" w:type="dxa"/>
            <w:vAlign w:val="center"/>
          </w:tcPr>
          <w:p w14:paraId="26DD949B">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5F6389F7">
            <w:pPr>
              <w:spacing w:line="400" w:lineRule="exact"/>
              <w:jc w:val="center"/>
              <w:rPr>
                <w:rFonts w:ascii="仿宋" w:hAnsi="仿宋" w:eastAsia="仿宋"/>
                <w:bCs/>
                <w:sz w:val="24"/>
              </w:rPr>
            </w:pPr>
          </w:p>
        </w:tc>
        <w:tc>
          <w:tcPr>
            <w:tcW w:w="965" w:type="dxa"/>
            <w:vAlign w:val="center"/>
          </w:tcPr>
          <w:p w14:paraId="2ECC9513">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368E8A54">
            <w:pPr>
              <w:spacing w:line="400" w:lineRule="exact"/>
              <w:jc w:val="center"/>
              <w:rPr>
                <w:rFonts w:ascii="仿宋" w:hAnsi="仿宋" w:eastAsia="仿宋"/>
                <w:bCs/>
                <w:sz w:val="24"/>
              </w:rPr>
            </w:pPr>
          </w:p>
        </w:tc>
      </w:tr>
      <w:tr w14:paraId="0C93752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B95A17A">
            <w:pPr>
              <w:spacing w:line="400" w:lineRule="exact"/>
              <w:jc w:val="center"/>
              <w:rPr>
                <w:rFonts w:ascii="仿宋" w:hAnsi="仿宋" w:eastAsia="仿宋"/>
                <w:bCs/>
                <w:sz w:val="24"/>
              </w:rPr>
            </w:pPr>
          </w:p>
        </w:tc>
        <w:tc>
          <w:tcPr>
            <w:tcW w:w="1155" w:type="dxa"/>
            <w:vAlign w:val="center"/>
          </w:tcPr>
          <w:p w14:paraId="3667703C">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76B778B7">
            <w:pPr>
              <w:spacing w:line="400" w:lineRule="exact"/>
              <w:jc w:val="center"/>
              <w:rPr>
                <w:rFonts w:ascii="仿宋" w:hAnsi="仿宋" w:eastAsia="仿宋"/>
                <w:bCs/>
                <w:sz w:val="24"/>
              </w:rPr>
            </w:pPr>
          </w:p>
        </w:tc>
        <w:tc>
          <w:tcPr>
            <w:tcW w:w="965" w:type="dxa"/>
            <w:vAlign w:val="center"/>
          </w:tcPr>
          <w:p w14:paraId="1640F90A">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4DE88D40">
            <w:pPr>
              <w:spacing w:line="400" w:lineRule="exact"/>
              <w:jc w:val="center"/>
              <w:rPr>
                <w:rFonts w:ascii="仿宋" w:hAnsi="仿宋" w:eastAsia="仿宋"/>
                <w:bCs/>
                <w:sz w:val="24"/>
              </w:rPr>
            </w:pPr>
          </w:p>
        </w:tc>
      </w:tr>
      <w:tr w14:paraId="6B926B8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593B6F70">
            <w:pPr>
              <w:spacing w:line="400" w:lineRule="exact"/>
              <w:jc w:val="center"/>
              <w:rPr>
                <w:rFonts w:ascii="仿宋" w:hAnsi="仿宋" w:eastAsia="仿宋"/>
                <w:bCs/>
                <w:sz w:val="24"/>
              </w:rPr>
            </w:pPr>
          </w:p>
        </w:tc>
        <w:tc>
          <w:tcPr>
            <w:tcW w:w="1155" w:type="dxa"/>
            <w:vAlign w:val="center"/>
          </w:tcPr>
          <w:p w14:paraId="56B5351C">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16E31391">
            <w:pPr>
              <w:spacing w:line="400" w:lineRule="exact"/>
              <w:jc w:val="center"/>
              <w:rPr>
                <w:rFonts w:ascii="仿宋" w:hAnsi="仿宋" w:eastAsia="仿宋"/>
                <w:bCs/>
                <w:sz w:val="24"/>
              </w:rPr>
            </w:pPr>
          </w:p>
        </w:tc>
        <w:tc>
          <w:tcPr>
            <w:tcW w:w="965" w:type="dxa"/>
            <w:vAlign w:val="center"/>
          </w:tcPr>
          <w:p w14:paraId="377918F0">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1F75C269">
            <w:pPr>
              <w:spacing w:line="400" w:lineRule="exact"/>
              <w:jc w:val="center"/>
              <w:rPr>
                <w:rFonts w:ascii="仿宋" w:hAnsi="仿宋" w:eastAsia="仿宋"/>
                <w:bCs/>
                <w:sz w:val="24"/>
              </w:rPr>
            </w:pPr>
          </w:p>
        </w:tc>
      </w:tr>
      <w:tr w14:paraId="236B53E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73BB138">
            <w:pPr>
              <w:spacing w:line="400" w:lineRule="exact"/>
              <w:jc w:val="center"/>
              <w:rPr>
                <w:rFonts w:ascii="仿宋" w:hAnsi="仿宋" w:eastAsia="仿宋"/>
                <w:bCs/>
                <w:sz w:val="24"/>
              </w:rPr>
            </w:pPr>
          </w:p>
        </w:tc>
        <w:tc>
          <w:tcPr>
            <w:tcW w:w="1155" w:type="dxa"/>
            <w:vAlign w:val="center"/>
          </w:tcPr>
          <w:p w14:paraId="7F498FEA">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0D06D390">
            <w:pPr>
              <w:spacing w:line="400" w:lineRule="exact"/>
              <w:jc w:val="center"/>
              <w:rPr>
                <w:rFonts w:ascii="仿宋" w:hAnsi="仿宋" w:eastAsia="仿宋"/>
                <w:bCs/>
                <w:sz w:val="24"/>
              </w:rPr>
            </w:pPr>
          </w:p>
        </w:tc>
        <w:tc>
          <w:tcPr>
            <w:tcW w:w="965" w:type="dxa"/>
            <w:vAlign w:val="center"/>
          </w:tcPr>
          <w:p w14:paraId="448F50A9">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2C2963E7">
            <w:pPr>
              <w:spacing w:line="400" w:lineRule="exact"/>
              <w:jc w:val="center"/>
              <w:rPr>
                <w:rFonts w:ascii="仿宋" w:hAnsi="仿宋" w:eastAsia="仿宋"/>
                <w:bCs/>
                <w:sz w:val="24"/>
              </w:rPr>
            </w:pPr>
          </w:p>
        </w:tc>
      </w:tr>
      <w:tr w14:paraId="04D06BC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0EBA16D2">
            <w:pPr>
              <w:spacing w:line="400" w:lineRule="exact"/>
              <w:jc w:val="center"/>
              <w:rPr>
                <w:rFonts w:ascii="仿宋" w:hAnsi="仿宋" w:eastAsia="仿宋"/>
                <w:bCs/>
                <w:sz w:val="24"/>
              </w:rPr>
            </w:pPr>
            <w:r>
              <w:rPr>
                <w:rFonts w:hint="eastAsia" w:ascii="仿宋" w:hAnsi="仿宋" w:eastAsia="仿宋"/>
                <w:bCs/>
                <w:sz w:val="24"/>
              </w:rPr>
              <w:t>培训人员2</w:t>
            </w:r>
          </w:p>
        </w:tc>
        <w:tc>
          <w:tcPr>
            <w:tcW w:w="1155" w:type="dxa"/>
            <w:vAlign w:val="center"/>
          </w:tcPr>
          <w:p w14:paraId="3D66D54C">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31AF8403">
            <w:pPr>
              <w:spacing w:line="400" w:lineRule="exact"/>
              <w:jc w:val="center"/>
              <w:rPr>
                <w:rFonts w:ascii="仿宋" w:hAnsi="仿宋" w:eastAsia="仿宋"/>
                <w:bCs/>
                <w:sz w:val="24"/>
              </w:rPr>
            </w:pPr>
          </w:p>
        </w:tc>
        <w:tc>
          <w:tcPr>
            <w:tcW w:w="965" w:type="dxa"/>
            <w:vAlign w:val="center"/>
          </w:tcPr>
          <w:p w14:paraId="43DC76DC">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2847C24F">
            <w:pPr>
              <w:spacing w:line="400" w:lineRule="exact"/>
              <w:jc w:val="center"/>
              <w:rPr>
                <w:rFonts w:ascii="仿宋" w:hAnsi="仿宋" w:eastAsia="仿宋"/>
                <w:bCs/>
                <w:sz w:val="24"/>
              </w:rPr>
            </w:pPr>
          </w:p>
        </w:tc>
      </w:tr>
      <w:tr w14:paraId="540072A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FB1CDB3">
            <w:pPr>
              <w:spacing w:line="400" w:lineRule="exact"/>
              <w:jc w:val="center"/>
              <w:rPr>
                <w:rFonts w:ascii="仿宋" w:hAnsi="仿宋" w:eastAsia="仿宋"/>
                <w:bCs/>
                <w:sz w:val="24"/>
              </w:rPr>
            </w:pPr>
          </w:p>
        </w:tc>
        <w:tc>
          <w:tcPr>
            <w:tcW w:w="1155" w:type="dxa"/>
            <w:vAlign w:val="center"/>
          </w:tcPr>
          <w:p w14:paraId="3FA68D46">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49941BA1">
            <w:pPr>
              <w:spacing w:line="400" w:lineRule="exact"/>
              <w:jc w:val="center"/>
              <w:rPr>
                <w:rFonts w:ascii="仿宋" w:hAnsi="仿宋" w:eastAsia="仿宋"/>
                <w:bCs/>
                <w:sz w:val="24"/>
              </w:rPr>
            </w:pPr>
          </w:p>
        </w:tc>
        <w:tc>
          <w:tcPr>
            <w:tcW w:w="965" w:type="dxa"/>
            <w:vAlign w:val="center"/>
          </w:tcPr>
          <w:p w14:paraId="091DC45B">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5DF51431">
            <w:pPr>
              <w:spacing w:line="400" w:lineRule="exact"/>
              <w:jc w:val="center"/>
              <w:rPr>
                <w:rFonts w:ascii="仿宋" w:hAnsi="仿宋" w:eastAsia="仿宋"/>
                <w:bCs/>
                <w:sz w:val="24"/>
              </w:rPr>
            </w:pPr>
          </w:p>
        </w:tc>
      </w:tr>
      <w:tr w14:paraId="6CCD37F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EE16B25">
            <w:pPr>
              <w:spacing w:line="400" w:lineRule="exact"/>
              <w:jc w:val="center"/>
              <w:rPr>
                <w:rFonts w:ascii="仿宋" w:hAnsi="仿宋" w:eastAsia="仿宋"/>
                <w:bCs/>
                <w:sz w:val="24"/>
              </w:rPr>
            </w:pPr>
          </w:p>
        </w:tc>
        <w:tc>
          <w:tcPr>
            <w:tcW w:w="1155" w:type="dxa"/>
            <w:vAlign w:val="center"/>
          </w:tcPr>
          <w:p w14:paraId="2B885863">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51CA1567">
            <w:pPr>
              <w:spacing w:line="400" w:lineRule="exact"/>
              <w:jc w:val="center"/>
              <w:rPr>
                <w:rFonts w:ascii="仿宋" w:hAnsi="仿宋" w:eastAsia="仿宋"/>
                <w:bCs/>
                <w:sz w:val="24"/>
              </w:rPr>
            </w:pPr>
          </w:p>
        </w:tc>
        <w:tc>
          <w:tcPr>
            <w:tcW w:w="965" w:type="dxa"/>
            <w:vAlign w:val="center"/>
          </w:tcPr>
          <w:p w14:paraId="266ED0F2">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3304846C">
            <w:pPr>
              <w:spacing w:line="400" w:lineRule="exact"/>
              <w:jc w:val="center"/>
              <w:rPr>
                <w:rFonts w:ascii="仿宋" w:hAnsi="仿宋" w:eastAsia="仿宋"/>
                <w:bCs/>
                <w:sz w:val="24"/>
              </w:rPr>
            </w:pPr>
          </w:p>
        </w:tc>
      </w:tr>
      <w:tr w14:paraId="4DCEFB8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71F02C0A">
            <w:pPr>
              <w:spacing w:line="400" w:lineRule="exact"/>
              <w:jc w:val="center"/>
              <w:rPr>
                <w:rFonts w:ascii="仿宋" w:hAnsi="仿宋" w:eastAsia="仿宋"/>
                <w:bCs/>
                <w:sz w:val="24"/>
              </w:rPr>
            </w:pPr>
          </w:p>
        </w:tc>
        <w:tc>
          <w:tcPr>
            <w:tcW w:w="1155" w:type="dxa"/>
            <w:vAlign w:val="center"/>
          </w:tcPr>
          <w:p w14:paraId="55489632">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2495ACAF">
            <w:pPr>
              <w:spacing w:line="400" w:lineRule="exact"/>
              <w:jc w:val="center"/>
              <w:rPr>
                <w:rFonts w:ascii="仿宋" w:hAnsi="仿宋" w:eastAsia="仿宋"/>
                <w:bCs/>
                <w:sz w:val="24"/>
              </w:rPr>
            </w:pPr>
          </w:p>
        </w:tc>
        <w:tc>
          <w:tcPr>
            <w:tcW w:w="965" w:type="dxa"/>
            <w:vAlign w:val="center"/>
          </w:tcPr>
          <w:p w14:paraId="2C9FE1F1">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0C195985">
            <w:pPr>
              <w:spacing w:line="400" w:lineRule="exact"/>
              <w:jc w:val="center"/>
              <w:rPr>
                <w:rFonts w:ascii="仿宋" w:hAnsi="仿宋" w:eastAsia="仿宋"/>
                <w:bCs/>
                <w:sz w:val="24"/>
              </w:rPr>
            </w:pPr>
          </w:p>
        </w:tc>
      </w:tr>
      <w:tr w14:paraId="2368823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06427148">
            <w:pPr>
              <w:spacing w:line="400" w:lineRule="exact"/>
              <w:jc w:val="center"/>
              <w:rPr>
                <w:rFonts w:ascii="仿宋" w:hAnsi="仿宋" w:eastAsia="仿宋"/>
                <w:bCs/>
                <w:sz w:val="24"/>
              </w:rPr>
            </w:pPr>
            <w:r>
              <w:rPr>
                <w:rFonts w:hint="eastAsia" w:ascii="仿宋" w:hAnsi="仿宋" w:eastAsia="仿宋"/>
                <w:bCs/>
                <w:sz w:val="24"/>
              </w:rPr>
              <w:t>培训人员3</w:t>
            </w:r>
          </w:p>
        </w:tc>
        <w:tc>
          <w:tcPr>
            <w:tcW w:w="1155" w:type="dxa"/>
            <w:vAlign w:val="center"/>
          </w:tcPr>
          <w:p w14:paraId="6E92AB22">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2055A35E">
            <w:pPr>
              <w:spacing w:line="400" w:lineRule="exact"/>
              <w:jc w:val="center"/>
              <w:rPr>
                <w:rFonts w:ascii="仿宋" w:hAnsi="仿宋" w:eastAsia="仿宋"/>
                <w:bCs/>
                <w:sz w:val="24"/>
              </w:rPr>
            </w:pPr>
          </w:p>
        </w:tc>
        <w:tc>
          <w:tcPr>
            <w:tcW w:w="965" w:type="dxa"/>
            <w:vAlign w:val="center"/>
          </w:tcPr>
          <w:p w14:paraId="7115F5D1">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5EABB987">
            <w:pPr>
              <w:spacing w:line="400" w:lineRule="exact"/>
              <w:jc w:val="center"/>
              <w:rPr>
                <w:rFonts w:ascii="仿宋" w:hAnsi="仿宋" w:eastAsia="仿宋"/>
                <w:bCs/>
                <w:sz w:val="24"/>
              </w:rPr>
            </w:pPr>
          </w:p>
        </w:tc>
      </w:tr>
      <w:tr w14:paraId="59DB688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7AB71A20">
            <w:pPr>
              <w:spacing w:line="400" w:lineRule="exact"/>
              <w:jc w:val="center"/>
              <w:rPr>
                <w:rFonts w:ascii="仿宋" w:hAnsi="仿宋" w:eastAsia="仿宋"/>
                <w:bCs/>
                <w:sz w:val="24"/>
              </w:rPr>
            </w:pPr>
          </w:p>
        </w:tc>
        <w:tc>
          <w:tcPr>
            <w:tcW w:w="1155" w:type="dxa"/>
            <w:vAlign w:val="center"/>
          </w:tcPr>
          <w:p w14:paraId="49E632CE">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08EABBCB">
            <w:pPr>
              <w:spacing w:line="400" w:lineRule="exact"/>
              <w:jc w:val="center"/>
              <w:rPr>
                <w:rFonts w:ascii="仿宋" w:hAnsi="仿宋" w:eastAsia="仿宋"/>
                <w:bCs/>
                <w:sz w:val="24"/>
              </w:rPr>
            </w:pPr>
          </w:p>
        </w:tc>
        <w:tc>
          <w:tcPr>
            <w:tcW w:w="965" w:type="dxa"/>
            <w:vAlign w:val="center"/>
          </w:tcPr>
          <w:p w14:paraId="65C40ADD">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476D95BA">
            <w:pPr>
              <w:spacing w:line="400" w:lineRule="exact"/>
              <w:jc w:val="center"/>
              <w:rPr>
                <w:rFonts w:ascii="仿宋" w:hAnsi="仿宋" w:eastAsia="仿宋"/>
                <w:bCs/>
                <w:sz w:val="24"/>
              </w:rPr>
            </w:pPr>
          </w:p>
        </w:tc>
      </w:tr>
      <w:tr w14:paraId="4B27EF9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70F9F93F">
            <w:pPr>
              <w:spacing w:line="400" w:lineRule="exact"/>
              <w:jc w:val="center"/>
              <w:rPr>
                <w:rFonts w:ascii="仿宋" w:hAnsi="仿宋" w:eastAsia="仿宋"/>
                <w:bCs/>
                <w:sz w:val="24"/>
              </w:rPr>
            </w:pPr>
          </w:p>
        </w:tc>
        <w:tc>
          <w:tcPr>
            <w:tcW w:w="1155" w:type="dxa"/>
            <w:vAlign w:val="center"/>
          </w:tcPr>
          <w:p w14:paraId="609124C5">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6911CC28">
            <w:pPr>
              <w:spacing w:line="400" w:lineRule="exact"/>
              <w:jc w:val="center"/>
              <w:rPr>
                <w:rFonts w:ascii="仿宋" w:hAnsi="仿宋" w:eastAsia="仿宋"/>
                <w:bCs/>
                <w:sz w:val="24"/>
              </w:rPr>
            </w:pPr>
          </w:p>
        </w:tc>
        <w:tc>
          <w:tcPr>
            <w:tcW w:w="965" w:type="dxa"/>
            <w:vAlign w:val="center"/>
          </w:tcPr>
          <w:p w14:paraId="48960E49">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6EC14F42">
            <w:pPr>
              <w:spacing w:line="400" w:lineRule="exact"/>
              <w:jc w:val="center"/>
              <w:rPr>
                <w:rFonts w:ascii="仿宋" w:hAnsi="仿宋" w:eastAsia="仿宋"/>
                <w:bCs/>
                <w:sz w:val="24"/>
              </w:rPr>
            </w:pPr>
          </w:p>
        </w:tc>
      </w:tr>
      <w:tr w14:paraId="5A4F384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E85D448">
            <w:pPr>
              <w:spacing w:line="400" w:lineRule="exact"/>
              <w:jc w:val="center"/>
              <w:rPr>
                <w:rFonts w:ascii="仿宋" w:hAnsi="仿宋" w:eastAsia="仿宋"/>
                <w:bCs/>
                <w:sz w:val="24"/>
              </w:rPr>
            </w:pPr>
          </w:p>
        </w:tc>
        <w:tc>
          <w:tcPr>
            <w:tcW w:w="1155" w:type="dxa"/>
            <w:vAlign w:val="center"/>
          </w:tcPr>
          <w:p w14:paraId="2A02F5D1">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074B7235">
            <w:pPr>
              <w:spacing w:line="400" w:lineRule="exact"/>
              <w:jc w:val="center"/>
              <w:rPr>
                <w:rFonts w:ascii="仿宋" w:hAnsi="仿宋" w:eastAsia="仿宋"/>
                <w:bCs/>
                <w:sz w:val="24"/>
              </w:rPr>
            </w:pPr>
          </w:p>
        </w:tc>
        <w:tc>
          <w:tcPr>
            <w:tcW w:w="965" w:type="dxa"/>
            <w:vAlign w:val="center"/>
          </w:tcPr>
          <w:p w14:paraId="319A1429">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668D2855">
            <w:pPr>
              <w:spacing w:line="400" w:lineRule="exact"/>
              <w:jc w:val="center"/>
              <w:rPr>
                <w:rFonts w:ascii="仿宋" w:hAnsi="仿宋" w:eastAsia="仿宋"/>
                <w:bCs/>
                <w:sz w:val="24"/>
              </w:rPr>
            </w:pPr>
          </w:p>
        </w:tc>
      </w:tr>
      <w:tr w14:paraId="574F9D6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570" w:hRule="exact"/>
          <w:jc w:val="center"/>
        </w:trPr>
        <w:tc>
          <w:tcPr>
            <w:tcW w:w="1714" w:type="dxa"/>
            <w:vAlign w:val="center"/>
          </w:tcPr>
          <w:p w14:paraId="37C4B37D">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住宿安排</w:t>
            </w:r>
            <w:r>
              <w:rPr>
                <w:rFonts w:hint="eastAsia" w:ascii="仿宋" w:hAnsi="仿宋" w:eastAsia="仿宋"/>
                <w:spacing w:val="-6"/>
                <w:sz w:val="24"/>
                <w:lang w:val="zh-CN"/>
              </w:rPr>
              <w:t>[画</w:t>
            </w:r>
            <w:r>
              <w:rPr>
                <w:rFonts w:hint="eastAsia" w:ascii="仿宋" w:hAnsi="仿宋" w:eastAsia="仿宋"/>
                <w:spacing w:val="-6"/>
                <w:sz w:val="24"/>
                <w:lang w:val="zh-CN"/>
              </w:rPr>
              <w:sym w:font="Wingdings 2" w:char="F050"/>
            </w:r>
            <w:r>
              <w:rPr>
                <w:rFonts w:hint="eastAsia" w:ascii="仿宋" w:hAnsi="仿宋" w:eastAsia="仿宋"/>
                <w:spacing w:val="-6"/>
                <w:sz w:val="24"/>
                <w:lang w:val="zh-CN"/>
              </w:rPr>
              <w:t>确认</w:t>
            </w:r>
            <w:r>
              <w:rPr>
                <w:rFonts w:hint="eastAsia" w:ascii="仿宋" w:hAnsi="仿宋" w:eastAsia="仿宋"/>
                <w:sz w:val="24"/>
                <w:lang w:val="zh-CN"/>
              </w:rPr>
              <w:t>]</w:t>
            </w:r>
          </w:p>
        </w:tc>
        <w:tc>
          <w:tcPr>
            <w:tcW w:w="7751" w:type="dxa"/>
            <w:gridSpan w:val="5"/>
            <w:vAlign w:val="center"/>
          </w:tcPr>
          <w:p w14:paraId="410691B8">
            <w:pPr>
              <w:spacing w:line="400" w:lineRule="exact"/>
              <w:ind w:right="170"/>
              <w:rPr>
                <w:rFonts w:ascii="仿宋" w:hAnsi="仿宋" w:eastAsia="仿宋"/>
                <w:sz w:val="24"/>
                <w:lang w:val="zh-CN"/>
              </w:rPr>
            </w:pPr>
            <w:r>
              <w:rPr>
                <w:rFonts w:hint="eastAsia" w:ascii="仿宋" w:hAnsi="仿宋" w:eastAsia="仿宋"/>
                <w:sz w:val="24"/>
                <w:lang w:val="zh-CN"/>
              </w:rPr>
              <w:t>（1） 是否住宿：是   (        )     否   (        )</w:t>
            </w:r>
          </w:p>
          <w:p w14:paraId="5E1848FF">
            <w:pPr>
              <w:spacing w:line="320" w:lineRule="exact"/>
              <w:ind w:right="170"/>
              <w:rPr>
                <w:rFonts w:ascii="仿宋" w:hAnsi="仿宋" w:eastAsia="仿宋"/>
                <w:szCs w:val="21"/>
                <w:lang w:val="zh-CN"/>
              </w:rPr>
            </w:pPr>
            <w:r>
              <w:rPr>
                <w:rFonts w:hint="eastAsia" w:ascii="仿宋" w:hAnsi="仿宋" w:eastAsia="仿宋"/>
                <w:sz w:val="24"/>
                <w:lang w:val="zh-CN"/>
              </w:rPr>
              <w:t>（2）住宿形式：合住 (        )      包房（单住）(        )</w:t>
            </w:r>
          </w:p>
          <w:p w14:paraId="37893C44">
            <w:pPr>
              <w:spacing w:line="320" w:lineRule="exact"/>
              <w:ind w:left="170" w:right="170"/>
              <w:rPr>
                <w:rFonts w:ascii="仿宋" w:hAnsi="仿宋" w:eastAsia="仿宋"/>
                <w:sz w:val="24"/>
                <w:lang w:val="zh-CN"/>
              </w:rPr>
            </w:pPr>
            <w:r>
              <w:rPr>
                <w:rFonts w:hint="eastAsia" w:ascii="仿宋" w:hAnsi="仿宋" w:eastAsia="仿宋"/>
                <w:sz w:val="24"/>
                <w:lang w:val="zh-CN"/>
              </w:rPr>
              <w:t>说明：合住：即双人床房型，2个人合住，包房（单住）：即单人大床房型，1个人住。有其他要求请备注说明。</w:t>
            </w:r>
          </w:p>
        </w:tc>
      </w:tr>
      <w:tr w14:paraId="52D2993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409" w:hRule="exact"/>
          <w:jc w:val="center"/>
        </w:trPr>
        <w:tc>
          <w:tcPr>
            <w:tcW w:w="1714" w:type="dxa"/>
            <w:vAlign w:val="center"/>
          </w:tcPr>
          <w:p w14:paraId="03B16902">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报到事宜</w:t>
            </w:r>
          </w:p>
        </w:tc>
        <w:tc>
          <w:tcPr>
            <w:tcW w:w="7751" w:type="dxa"/>
            <w:gridSpan w:val="5"/>
            <w:vAlign w:val="center"/>
          </w:tcPr>
          <w:p w14:paraId="2E92D899">
            <w:pPr>
              <w:spacing w:line="400" w:lineRule="exact"/>
              <w:ind w:left="170" w:right="170"/>
              <w:rPr>
                <w:rFonts w:ascii="仿宋" w:hAnsi="仿宋" w:eastAsia="仿宋"/>
                <w:sz w:val="24"/>
                <w:lang w:val="zh-CN"/>
              </w:rPr>
            </w:pPr>
            <w:r>
              <w:rPr>
                <w:rFonts w:hint="eastAsia" w:ascii="仿宋" w:hAnsi="仿宋" w:eastAsia="仿宋"/>
                <w:sz w:val="24"/>
                <w:lang w:val="zh-CN"/>
              </w:rPr>
              <w:t>⑴ 到达日期：</w:t>
            </w:r>
            <w:r>
              <w:rPr>
                <w:rFonts w:hint="eastAsia" w:ascii="仿宋" w:hAnsi="仿宋" w:eastAsia="仿宋"/>
                <w:sz w:val="24"/>
                <w:u w:val="single"/>
                <w:lang w:val="zh-CN"/>
              </w:rPr>
              <w:t xml:space="preserve">           </w:t>
            </w:r>
            <w:r>
              <w:rPr>
                <w:rFonts w:hint="eastAsia" w:ascii="仿宋" w:hAnsi="仿宋" w:eastAsia="仿宋"/>
                <w:sz w:val="24"/>
                <w:lang w:val="zh-CN"/>
              </w:rPr>
              <w:t>月</w:t>
            </w:r>
            <w:r>
              <w:rPr>
                <w:rFonts w:hint="eastAsia" w:ascii="仿宋" w:hAnsi="仿宋" w:eastAsia="仿宋"/>
                <w:sz w:val="24"/>
                <w:u w:val="single"/>
                <w:lang w:val="zh-CN"/>
              </w:rPr>
              <w:t xml:space="preserve">            </w:t>
            </w:r>
            <w:r>
              <w:rPr>
                <w:rFonts w:hint="eastAsia" w:ascii="仿宋" w:hAnsi="仿宋" w:eastAsia="仿宋"/>
                <w:sz w:val="24"/>
                <w:lang w:val="zh-CN"/>
              </w:rPr>
              <w:t>日；同行人数：</w:t>
            </w:r>
            <w:r>
              <w:rPr>
                <w:rFonts w:hint="eastAsia" w:ascii="仿宋" w:hAnsi="仿宋" w:eastAsia="仿宋"/>
                <w:sz w:val="24"/>
                <w:u w:val="single"/>
                <w:lang w:val="zh-CN"/>
              </w:rPr>
              <w:t xml:space="preserve">         </w:t>
            </w:r>
          </w:p>
          <w:p w14:paraId="4B03E978">
            <w:pPr>
              <w:spacing w:line="400" w:lineRule="exact"/>
              <w:ind w:left="170" w:right="170"/>
              <w:rPr>
                <w:rFonts w:ascii="仿宋" w:hAnsi="仿宋" w:eastAsia="仿宋"/>
                <w:sz w:val="24"/>
                <w:lang w:val="zh-CN"/>
              </w:rPr>
            </w:pPr>
            <w:r>
              <w:rPr>
                <w:rFonts w:hint="eastAsia" w:ascii="仿宋" w:hAnsi="仿宋" w:eastAsia="仿宋"/>
                <w:sz w:val="24"/>
                <w:lang w:val="zh-CN"/>
              </w:rPr>
              <w:t>⑵ 航 班 号：</w:t>
            </w:r>
            <w:r>
              <w:rPr>
                <w:rFonts w:hint="eastAsia" w:ascii="仿宋" w:hAnsi="仿宋" w:eastAsia="仿宋"/>
                <w:sz w:val="24"/>
                <w:u w:val="single"/>
                <w:lang w:val="zh-CN"/>
              </w:rPr>
              <w:t xml:space="preserve">         </w:t>
            </w:r>
            <w:r>
              <w:rPr>
                <w:rFonts w:hint="eastAsia" w:ascii="仿宋" w:hAnsi="仿宋" w:eastAsia="仿宋"/>
                <w:sz w:val="24"/>
                <w:lang w:val="zh-CN"/>
              </w:rPr>
              <w:t>；起飞时间：</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分；到达：</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p w14:paraId="393A3EB6">
            <w:pPr>
              <w:spacing w:line="400" w:lineRule="exact"/>
              <w:ind w:left="170" w:right="170"/>
              <w:rPr>
                <w:rFonts w:ascii="仿宋" w:hAnsi="仿宋" w:eastAsia="仿宋"/>
                <w:sz w:val="24"/>
                <w:lang w:val="zh-CN"/>
              </w:rPr>
            </w:pPr>
            <w:r>
              <w:rPr>
                <w:rFonts w:hint="eastAsia" w:ascii="仿宋" w:hAnsi="仿宋" w:eastAsia="仿宋"/>
                <w:sz w:val="24"/>
                <w:lang w:val="zh-CN"/>
              </w:rPr>
              <w:t>⑶ 乘坐车次：</w:t>
            </w:r>
            <w:r>
              <w:rPr>
                <w:rFonts w:hint="eastAsia" w:ascii="仿宋" w:hAnsi="仿宋" w:eastAsia="仿宋"/>
                <w:sz w:val="24"/>
                <w:u w:val="single"/>
                <w:lang w:val="zh-CN"/>
              </w:rPr>
              <w:t xml:space="preserve">         </w:t>
            </w:r>
            <w:r>
              <w:rPr>
                <w:rFonts w:hint="eastAsia" w:ascii="仿宋" w:hAnsi="仿宋" w:eastAsia="仿宋"/>
                <w:sz w:val="24"/>
                <w:lang w:val="zh-CN"/>
              </w:rPr>
              <w:t>；到达站名：</w:t>
            </w:r>
            <w:r>
              <w:rPr>
                <w:rFonts w:hint="eastAsia" w:ascii="仿宋" w:hAnsi="仿宋" w:eastAsia="仿宋"/>
                <w:sz w:val="24"/>
                <w:u w:val="single"/>
                <w:lang w:val="zh-CN"/>
              </w:rPr>
              <w:t xml:space="preserve">         </w:t>
            </w:r>
            <w:r>
              <w:rPr>
                <w:rFonts w:hint="eastAsia" w:ascii="仿宋" w:hAnsi="仿宋" w:eastAsia="仿宋"/>
                <w:sz w:val="24"/>
                <w:lang w:val="zh-CN"/>
              </w:rPr>
              <w:t>；到站：</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tc>
      </w:tr>
      <w:tr w14:paraId="72E97F4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2121" w:hRule="exact"/>
          <w:jc w:val="center"/>
        </w:trPr>
        <w:tc>
          <w:tcPr>
            <w:tcW w:w="1714" w:type="dxa"/>
            <w:vAlign w:val="center"/>
          </w:tcPr>
          <w:p w14:paraId="16D73675">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备  注</w:t>
            </w:r>
          </w:p>
        </w:tc>
        <w:tc>
          <w:tcPr>
            <w:tcW w:w="7751" w:type="dxa"/>
            <w:gridSpan w:val="5"/>
            <w:vAlign w:val="center"/>
          </w:tcPr>
          <w:p w14:paraId="33C78543">
            <w:pPr>
              <w:spacing w:line="400" w:lineRule="exact"/>
              <w:ind w:left="170" w:right="170"/>
              <w:rPr>
                <w:rFonts w:ascii="仿宋" w:hAnsi="仿宋" w:eastAsia="仿宋"/>
                <w:sz w:val="24"/>
                <w:lang w:val="zh-CN"/>
              </w:rPr>
            </w:pPr>
          </w:p>
        </w:tc>
      </w:tr>
    </w:tbl>
    <w:p w14:paraId="762131FF">
      <w:pPr>
        <w:spacing w:line="360" w:lineRule="exact"/>
        <w:rPr>
          <w:rFonts w:ascii="Times New Roman"/>
          <w:b/>
          <w:sz w:val="24"/>
        </w:rPr>
      </w:pPr>
      <w:r>
        <w:rPr>
          <w:rFonts w:ascii="Times New Roman"/>
          <w:b/>
          <w:sz w:val="24"/>
        </w:rPr>
        <w:t>本培训班报名回执，请登录http：//www.tianhuang.cn下载。</w:t>
      </w:r>
    </w:p>
    <w:sectPr>
      <w:footerReference r:id="rId3" w:type="default"/>
      <w:pgSz w:w="11906" w:h="16838"/>
      <w:pgMar w:top="1134" w:right="1134" w:bottom="1134" w:left="1134" w:header="680" w:footer="68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0E530">
    <w:pPr>
      <w:pStyle w:val="10"/>
      <w:jc w:val="right"/>
      <w:rPr>
        <w:rFonts w:ascii="宋体" w:hAnsi="宋体" w:eastAsia="宋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95959"/>
    <w:multiLevelType w:val="multilevel"/>
    <w:tmpl w:val="14595959"/>
    <w:lvl w:ilvl="0" w:tentative="0">
      <w:start w:val="1"/>
      <w:numFmt w:val="decimal"/>
      <w:pStyle w:val="12"/>
      <w:lvlText w:val="%1."/>
      <w:lvlJc w:val="left"/>
      <w:pPr>
        <w:tabs>
          <w:tab w:val="left" w:pos="975"/>
        </w:tabs>
        <w:ind w:left="975"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0190F"/>
    <w:rsid w:val="000005DD"/>
    <w:rsid w:val="00000918"/>
    <w:rsid w:val="000011B2"/>
    <w:rsid w:val="0000632E"/>
    <w:rsid w:val="00011322"/>
    <w:rsid w:val="000143F0"/>
    <w:rsid w:val="000158BB"/>
    <w:rsid w:val="00015F3C"/>
    <w:rsid w:val="00016951"/>
    <w:rsid w:val="00017039"/>
    <w:rsid w:val="00017963"/>
    <w:rsid w:val="00020217"/>
    <w:rsid w:val="000216D0"/>
    <w:rsid w:val="0002176F"/>
    <w:rsid w:val="00021E54"/>
    <w:rsid w:val="00021F56"/>
    <w:rsid w:val="000229B4"/>
    <w:rsid w:val="0002304D"/>
    <w:rsid w:val="000230F3"/>
    <w:rsid w:val="0002320E"/>
    <w:rsid w:val="000234F3"/>
    <w:rsid w:val="00023AEA"/>
    <w:rsid w:val="00025198"/>
    <w:rsid w:val="00025243"/>
    <w:rsid w:val="0002537A"/>
    <w:rsid w:val="0002565E"/>
    <w:rsid w:val="00026BF6"/>
    <w:rsid w:val="000276A8"/>
    <w:rsid w:val="00027980"/>
    <w:rsid w:val="000310BB"/>
    <w:rsid w:val="00033EB5"/>
    <w:rsid w:val="00033FA1"/>
    <w:rsid w:val="00034E23"/>
    <w:rsid w:val="00036B05"/>
    <w:rsid w:val="00040C71"/>
    <w:rsid w:val="0004435F"/>
    <w:rsid w:val="00044C60"/>
    <w:rsid w:val="0004581C"/>
    <w:rsid w:val="00047A58"/>
    <w:rsid w:val="00052C81"/>
    <w:rsid w:val="00052ED9"/>
    <w:rsid w:val="0005312F"/>
    <w:rsid w:val="0005364D"/>
    <w:rsid w:val="00053DB8"/>
    <w:rsid w:val="00054956"/>
    <w:rsid w:val="00054AE8"/>
    <w:rsid w:val="000604BB"/>
    <w:rsid w:val="00060686"/>
    <w:rsid w:val="00060D89"/>
    <w:rsid w:val="00060E8C"/>
    <w:rsid w:val="00060F4E"/>
    <w:rsid w:val="00061914"/>
    <w:rsid w:val="000623A6"/>
    <w:rsid w:val="0006256B"/>
    <w:rsid w:val="00062A42"/>
    <w:rsid w:val="00062CF9"/>
    <w:rsid w:val="0006315D"/>
    <w:rsid w:val="00065494"/>
    <w:rsid w:val="00065515"/>
    <w:rsid w:val="000658FB"/>
    <w:rsid w:val="00065975"/>
    <w:rsid w:val="00065EE9"/>
    <w:rsid w:val="00067D37"/>
    <w:rsid w:val="000706E7"/>
    <w:rsid w:val="00070ED5"/>
    <w:rsid w:val="00071226"/>
    <w:rsid w:val="00072281"/>
    <w:rsid w:val="00072F2B"/>
    <w:rsid w:val="0007344E"/>
    <w:rsid w:val="00074077"/>
    <w:rsid w:val="00074113"/>
    <w:rsid w:val="00080C61"/>
    <w:rsid w:val="00081463"/>
    <w:rsid w:val="00082C59"/>
    <w:rsid w:val="0008317C"/>
    <w:rsid w:val="000841BC"/>
    <w:rsid w:val="0008452F"/>
    <w:rsid w:val="000854B7"/>
    <w:rsid w:val="00085F08"/>
    <w:rsid w:val="00086BAA"/>
    <w:rsid w:val="000870E2"/>
    <w:rsid w:val="00087D0A"/>
    <w:rsid w:val="000907BD"/>
    <w:rsid w:val="00090E57"/>
    <w:rsid w:val="000954B2"/>
    <w:rsid w:val="000A112F"/>
    <w:rsid w:val="000A300F"/>
    <w:rsid w:val="000A441F"/>
    <w:rsid w:val="000A54A8"/>
    <w:rsid w:val="000A55BC"/>
    <w:rsid w:val="000A60B9"/>
    <w:rsid w:val="000B03FC"/>
    <w:rsid w:val="000B3063"/>
    <w:rsid w:val="000B3A7B"/>
    <w:rsid w:val="000B5521"/>
    <w:rsid w:val="000B58D8"/>
    <w:rsid w:val="000B58F8"/>
    <w:rsid w:val="000B7A25"/>
    <w:rsid w:val="000C174B"/>
    <w:rsid w:val="000C19EB"/>
    <w:rsid w:val="000C2F08"/>
    <w:rsid w:val="000C467D"/>
    <w:rsid w:val="000C4897"/>
    <w:rsid w:val="000C4B07"/>
    <w:rsid w:val="000C5A67"/>
    <w:rsid w:val="000C773E"/>
    <w:rsid w:val="000D22F6"/>
    <w:rsid w:val="000D358B"/>
    <w:rsid w:val="000E1B32"/>
    <w:rsid w:val="000E23B7"/>
    <w:rsid w:val="000E26E6"/>
    <w:rsid w:val="000E2F0F"/>
    <w:rsid w:val="000E523E"/>
    <w:rsid w:val="000E648A"/>
    <w:rsid w:val="000E6706"/>
    <w:rsid w:val="000E672F"/>
    <w:rsid w:val="000E6B28"/>
    <w:rsid w:val="000E76C5"/>
    <w:rsid w:val="000E7F3C"/>
    <w:rsid w:val="000F1795"/>
    <w:rsid w:val="000F1CAC"/>
    <w:rsid w:val="000F281D"/>
    <w:rsid w:val="000F2E8E"/>
    <w:rsid w:val="000F57F8"/>
    <w:rsid w:val="000F5816"/>
    <w:rsid w:val="000F6DAE"/>
    <w:rsid w:val="000F6F7D"/>
    <w:rsid w:val="000F7911"/>
    <w:rsid w:val="001003E5"/>
    <w:rsid w:val="001004C2"/>
    <w:rsid w:val="00101578"/>
    <w:rsid w:val="00102F40"/>
    <w:rsid w:val="001032E2"/>
    <w:rsid w:val="00104467"/>
    <w:rsid w:val="0010565B"/>
    <w:rsid w:val="00105D7F"/>
    <w:rsid w:val="001066BD"/>
    <w:rsid w:val="001074A7"/>
    <w:rsid w:val="00107593"/>
    <w:rsid w:val="001102BC"/>
    <w:rsid w:val="0011070A"/>
    <w:rsid w:val="001114C3"/>
    <w:rsid w:val="001126B6"/>
    <w:rsid w:val="0011293E"/>
    <w:rsid w:val="0011338E"/>
    <w:rsid w:val="001143BD"/>
    <w:rsid w:val="00114F3A"/>
    <w:rsid w:val="00115D4F"/>
    <w:rsid w:val="001171D6"/>
    <w:rsid w:val="001174F9"/>
    <w:rsid w:val="001218DF"/>
    <w:rsid w:val="0012214E"/>
    <w:rsid w:val="00122E17"/>
    <w:rsid w:val="0012313A"/>
    <w:rsid w:val="001235AE"/>
    <w:rsid w:val="00123721"/>
    <w:rsid w:val="00124299"/>
    <w:rsid w:val="00124639"/>
    <w:rsid w:val="001255DC"/>
    <w:rsid w:val="001264EE"/>
    <w:rsid w:val="0012687F"/>
    <w:rsid w:val="00127301"/>
    <w:rsid w:val="00131031"/>
    <w:rsid w:val="00131B3B"/>
    <w:rsid w:val="00132F24"/>
    <w:rsid w:val="001348B1"/>
    <w:rsid w:val="00135D5E"/>
    <w:rsid w:val="00136F17"/>
    <w:rsid w:val="001375B5"/>
    <w:rsid w:val="00140EA9"/>
    <w:rsid w:val="001426A5"/>
    <w:rsid w:val="00142FB8"/>
    <w:rsid w:val="001434A6"/>
    <w:rsid w:val="00143542"/>
    <w:rsid w:val="0014374D"/>
    <w:rsid w:val="00144B0A"/>
    <w:rsid w:val="0014553B"/>
    <w:rsid w:val="00145E9E"/>
    <w:rsid w:val="00147E08"/>
    <w:rsid w:val="00150039"/>
    <w:rsid w:val="00150606"/>
    <w:rsid w:val="00150D68"/>
    <w:rsid w:val="0015108F"/>
    <w:rsid w:val="001512FC"/>
    <w:rsid w:val="00151A43"/>
    <w:rsid w:val="00153FD9"/>
    <w:rsid w:val="0015437B"/>
    <w:rsid w:val="00155D16"/>
    <w:rsid w:val="00155F6E"/>
    <w:rsid w:val="00156188"/>
    <w:rsid w:val="0015714F"/>
    <w:rsid w:val="00157A73"/>
    <w:rsid w:val="0016098B"/>
    <w:rsid w:val="00161BAB"/>
    <w:rsid w:val="0016258F"/>
    <w:rsid w:val="001639E3"/>
    <w:rsid w:val="00163B5A"/>
    <w:rsid w:val="001664C1"/>
    <w:rsid w:val="00166A39"/>
    <w:rsid w:val="00166E6F"/>
    <w:rsid w:val="0017065C"/>
    <w:rsid w:val="00174C37"/>
    <w:rsid w:val="00175B05"/>
    <w:rsid w:val="00175F66"/>
    <w:rsid w:val="0017673D"/>
    <w:rsid w:val="00176BD3"/>
    <w:rsid w:val="00176CE2"/>
    <w:rsid w:val="00180039"/>
    <w:rsid w:val="00180C66"/>
    <w:rsid w:val="001810AB"/>
    <w:rsid w:val="00181757"/>
    <w:rsid w:val="00181CB3"/>
    <w:rsid w:val="001837BA"/>
    <w:rsid w:val="00183956"/>
    <w:rsid w:val="00183D38"/>
    <w:rsid w:val="00184A80"/>
    <w:rsid w:val="00184BB0"/>
    <w:rsid w:val="00185104"/>
    <w:rsid w:val="001855F5"/>
    <w:rsid w:val="001858AB"/>
    <w:rsid w:val="00186724"/>
    <w:rsid w:val="00190314"/>
    <w:rsid w:val="00190F08"/>
    <w:rsid w:val="00193760"/>
    <w:rsid w:val="00193A41"/>
    <w:rsid w:val="00194544"/>
    <w:rsid w:val="001946AA"/>
    <w:rsid w:val="00195284"/>
    <w:rsid w:val="0019549D"/>
    <w:rsid w:val="00195972"/>
    <w:rsid w:val="0019609E"/>
    <w:rsid w:val="001963B7"/>
    <w:rsid w:val="00197311"/>
    <w:rsid w:val="00197B39"/>
    <w:rsid w:val="001A0D63"/>
    <w:rsid w:val="001A0F65"/>
    <w:rsid w:val="001A213B"/>
    <w:rsid w:val="001A2421"/>
    <w:rsid w:val="001A2FAB"/>
    <w:rsid w:val="001A3F63"/>
    <w:rsid w:val="001A4324"/>
    <w:rsid w:val="001A4C0F"/>
    <w:rsid w:val="001A6E17"/>
    <w:rsid w:val="001A6E83"/>
    <w:rsid w:val="001A7B5F"/>
    <w:rsid w:val="001B0EA2"/>
    <w:rsid w:val="001B0EB0"/>
    <w:rsid w:val="001B102E"/>
    <w:rsid w:val="001B337E"/>
    <w:rsid w:val="001B377A"/>
    <w:rsid w:val="001B47E0"/>
    <w:rsid w:val="001B484B"/>
    <w:rsid w:val="001B4AA3"/>
    <w:rsid w:val="001B4FC4"/>
    <w:rsid w:val="001B5ED7"/>
    <w:rsid w:val="001B6C4D"/>
    <w:rsid w:val="001B6C6F"/>
    <w:rsid w:val="001B76DF"/>
    <w:rsid w:val="001B7DCF"/>
    <w:rsid w:val="001C139E"/>
    <w:rsid w:val="001C381B"/>
    <w:rsid w:val="001C4470"/>
    <w:rsid w:val="001C5920"/>
    <w:rsid w:val="001C5C0E"/>
    <w:rsid w:val="001C6598"/>
    <w:rsid w:val="001C65AE"/>
    <w:rsid w:val="001C674A"/>
    <w:rsid w:val="001C6D89"/>
    <w:rsid w:val="001C7502"/>
    <w:rsid w:val="001D0A66"/>
    <w:rsid w:val="001D1AC7"/>
    <w:rsid w:val="001D1BF2"/>
    <w:rsid w:val="001D1FC9"/>
    <w:rsid w:val="001D2E42"/>
    <w:rsid w:val="001D51EB"/>
    <w:rsid w:val="001D5400"/>
    <w:rsid w:val="001D55FD"/>
    <w:rsid w:val="001D75B8"/>
    <w:rsid w:val="001E0651"/>
    <w:rsid w:val="001E2082"/>
    <w:rsid w:val="001E34FE"/>
    <w:rsid w:val="001E63E8"/>
    <w:rsid w:val="001E6810"/>
    <w:rsid w:val="001E75FA"/>
    <w:rsid w:val="001E7AAA"/>
    <w:rsid w:val="001F41BE"/>
    <w:rsid w:val="001F4B94"/>
    <w:rsid w:val="001F72AC"/>
    <w:rsid w:val="001F75C7"/>
    <w:rsid w:val="001F7907"/>
    <w:rsid w:val="001F7DDC"/>
    <w:rsid w:val="001F7EC7"/>
    <w:rsid w:val="00200424"/>
    <w:rsid w:val="00202962"/>
    <w:rsid w:val="00204611"/>
    <w:rsid w:val="002046FA"/>
    <w:rsid w:val="0020552F"/>
    <w:rsid w:val="00205722"/>
    <w:rsid w:val="00205B7D"/>
    <w:rsid w:val="00205C51"/>
    <w:rsid w:val="0020698B"/>
    <w:rsid w:val="00206C5D"/>
    <w:rsid w:val="00207245"/>
    <w:rsid w:val="002107B4"/>
    <w:rsid w:val="0021195E"/>
    <w:rsid w:val="00211E84"/>
    <w:rsid w:val="00214225"/>
    <w:rsid w:val="00215CFE"/>
    <w:rsid w:val="00215E3D"/>
    <w:rsid w:val="00216B37"/>
    <w:rsid w:val="00216E44"/>
    <w:rsid w:val="0021710B"/>
    <w:rsid w:val="00217446"/>
    <w:rsid w:val="002208A1"/>
    <w:rsid w:val="00220B34"/>
    <w:rsid w:val="00220FB7"/>
    <w:rsid w:val="00225D21"/>
    <w:rsid w:val="0023016E"/>
    <w:rsid w:val="0023089C"/>
    <w:rsid w:val="00230B30"/>
    <w:rsid w:val="0023185C"/>
    <w:rsid w:val="0023220D"/>
    <w:rsid w:val="0023237E"/>
    <w:rsid w:val="00233305"/>
    <w:rsid w:val="00233FD2"/>
    <w:rsid w:val="00234215"/>
    <w:rsid w:val="0023544D"/>
    <w:rsid w:val="00236E4F"/>
    <w:rsid w:val="0024006A"/>
    <w:rsid w:val="00240205"/>
    <w:rsid w:val="002402F3"/>
    <w:rsid w:val="0024135B"/>
    <w:rsid w:val="00241704"/>
    <w:rsid w:val="002417AC"/>
    <w:rsid w:val="00241FD7"/>
    <w:rsid w:val="00243969"/>
    <w:rsid w:val="0024456D"/>
    <w:rsid w:val="00245244"/>
    <w:rsid w:val="0025018E"/>
    <w:rsid w:val="00250A71"/>
    <w:rsid w:val="00251F41"/>
    <w:rsid w:val="002522BA"/>
    <w:rsid w:val="00252640"/>
    <w:rsid w:val="00253A07"/>
    <w:rsid w:val="00254708"/>
    <w:rsid w:val="00255445"/>
    <w:rsid w:val="00255465"/>
    <w:rsid w:val="00255DD6"/>
    <w:rsid w:val="002606A0"/>
    <w:rsid w:val="002607E2"/>
    <w:rsid w:val="0026133E"/>
    <w:rsid w:val="00261B2F"/>
    <w:rsid w:val="00262161"/>
    <w:rsid w:val="00262F4F"/>
    <w:rsid w:val="00262FAA"/>
    <w:rsid w:val="00263193"/>
    <w:rsid w:val="002631B2"/>
    <w:rsid w:val="00263B9D"/>
    <w:rsid w:val="002646E8"/>
    <w:rsid w:val="002648BE"/>
    <w:rsid w:val="00267429"/>
    <w:rsid w:val="00272E99"/>
    <w:rsid w:val="00273E29"/>
    <w:rsid w:val="00274D4A"/>
    <w:rsid w:val="00275629"/>
    <w:rsid w:val="00275B4C"/>
    <w:rsid w:val="00275B99"/>
    <w:rsid w:val="00275CB3"/>
    <w:rsid w:val="002801CB"/>
    <w:rsid w:val="0028027D"/>
    <w:rsid w:val="00281102"/>
    <w:rsid w:val="002818CC"/>
    <w:rsid w:val="0028384F"/>
    <w:rsid w:val="00284B9C"/>
    <w:rsid w:val="0028786E"/>
    <w:rsid w:val="00290266"/>
    <w:rsid w:val="0029102E"/>
    <w:rsid w:val="00291758"/>
    <w:rsid w:val="00292636"/>
    <w:rsid w:val="00292919"/>
    <w:rsid w:val="00292D7D"/>
    <w:rsid w:val="0029636E"/>
    <w:rsid w:val="00296764"/>
    <w:rsid w:val="00296BCE"/>
    <w:rsid w:val="002975CB"/>
    <w:rsid w:val="002A3227"/>
    <w:rsid w:val="002A3A3E"/>
    <w:rsid w:val="002A3B48"/>
    <w:rsid w:val="002A53E9"/>
    <w:rsid w:val="002A58EB"/>
    <w:rsid w:val="002A65C8"/>
    <w:rsid w:val="002B020C"/>
    <w:rsid w:val="002B21AD"/>
    <w:rsid w:val="002B2374"/>
    <w:rsid w:val="002B2A54"/>
    <w:rsid w:val="002B41B2"/>
    <w:rsid w:val="002B6D5C"/>
    <w:rsid w:val="002B6EB7"/>
    <w:rsid w:val="002B7C08"/>
    <w:rsid w:val="002C01D1"/>
    <w:rsid w:val="002C0341"/>
    <w:rsid w:val="002C08B2"/>
    <w:rsid w:val="002C4687"/>
    <w:rsid w:val="002C5DDC"/>
    <w:rsid w:val="002C62B5"/>
    <w:rsid w:val="002C7A4F"/>
    <w:rsid w:val="002D2E2F"/>
    <w:rsid w:val="002D4C72"/>
    <w:rsid w:val="002D55AF"/>
    <w:rsid w:val="002D5E69"/>
    <w:rsid w:val="002D68E6"/>
    <w:rsid w:val="002E089F"/>
    <w:rsid w:val="002E2046"/>
    <w:rsid w:val="002E29A4"/>
    <w:rsid w:val="002E41F7"/>
    <w:rsid w:val="002E4310"/>
    <w:rsid w:val="002E4579"/>
    <w:rsid w:val="002E4B7F"/>
    <w:rsid w:val="002E51EE"/>
    <w:rsid w:val="002E60F7"/>
    <w:rsid w:val="002E624C"/>
    <w:rsid w:val="002E6BD5"/>
    <w:rsid w:val="002E731E"/>
    <w:rsid w:val="002E7837"/>
    <w:rsid w:val="002F4ED6"/>
    <w:rsid w:val="002F5184"/>
    <w:rsid w:val="002F6636"/>
    <w:rsid w:val="002F6C6E"/>
    <w:rsid w:val="003009D5"/>
    <w:rsid w:val="00301920"/>
    <w:rsid w:val="00301A5A"/>
    <w:rsid w:val="00301E5F"/>
    <w:rsid w:val="0030212D"/>
    <w:rsid w:val="00302E27"/>
    <w:rsid w:val="00303324"/>
    <w:rsid w:val="00303E3A"/>
    <w:rsid w:val="00305C4A"/>
    <w:rsid w:val="00305C63"/>
    <w:rsid w:val="0031046C"/>
    <w:rsid w:val="0031118E"/>
    <w:rsid w:val="0031152C"/>
    <w:rsid w:val="00311A29"/>
    <w:rsid w:val="003129CE"/>
    <w:rsid w:val="00312B78"/>
    <w:rsid w:val="003146DB"/>
    <w:rsid w:val="00315413"/>
    <w:rsid w:val="00316003"/>
    <w:rsid w:val="00316F5A"/>
    <w:rsid w:val="003201D8"/>
    <w:rsid w:val="00321B1B"/>
    <w:rsid w:val="00321B4B"/>
    <w:rsid w:val="00321DF6"/>
    <w:rsid w:val="003231A2"/>
    <w:rsid w:val="00323439"/>
    <w:rsid w:val="003247C1"/>
    <w:rsid w:val="00326EE3"/>
    <w:rsid w:val="00327358"/>
    <w:rsid w:val="00327FC7"/>
    <w:rsid w:val="003303AA"/>
    <w:rsid w:val="00331E90"/>
    <w:rsid w:val="00332263"/>
    <w:rsid w:val="00332761"/>
    <w:rsid w:val="00333BC0"/>
    <w:rsid w:val="00333EC0"/>
    <w:rsid w:val="0033411D"/>
    <w:rsid w:val="00335B34"/>
    <w:rsid w:val="0033606A"/>
    <w:rsid w:val="00341672"/>
    <w:rsid w:val="0034280B"/>
    <w:rsid w:val="00342C7D"/>
    <w:rsid w:val="0034302D"/>
    <w:rsid w:val="00343610"/>
    <w:rsid w:val="00344245"/>
    <w:rsid w:val="003456FF"/>
    <w:rsid w:val="00346539"/>
    <w:rsid w:val="00350793"/>
    <w:rsid w:val="00352E46"/>
    <w:rsid w:val="003537FE"/>
    <w:rsid w:val="003550EF"/>
    <w:rsid w:val="00355304"/>
    <w:rsid w:val="00355A7F"/>
    <w:rsid w:val="00357293"/>
    <w:rsid w:val="003602CE"/>
    <w:rsid w:val="00360A87"/>
    <w:rsid w:val="00362316"/>
    <w:rsid w:val="00363AE8"/>
    <w:rsid w:val="00370B31"/>
    <w:rsid w:val="00371B4E"/>
    <w:rsid w:val="00372262"/>
    <w:rsid w:val="00372BBB"/>
    <w:rsid w:val="00374A9F"/>
    <w:rsid w:val="00374E46"/>
    <w:rsid w:val="003752CA"/>
    <w:rsid w:val="00375461"/>
    <w:rsid w:val="00375E40"/>
    <w:rsid w:val="00376209"/>
    <w:rsid w:val="0037696B"/>
    <w:rsid w:val="00377F90"/>
    <w:rsid w:val="00380DC9"/>
    <w:rsid w:val="003811E6"/>
    <w:rsid w:val="00381231"/>
    <w:rsid w:val="00383FB4"/>
    <w:rsid w:val="00384C82"/>
    <w:rsid w:val="00387878"/>
    <w:rsid w:val="00387A14"/>
    <w:rsid w:val="00387C8D"/>
    <w:rsid w:val="003917EF"/>
    <w:rsid w:val="00391AD8"/>
    <w:rsid w:val="003925CB"/>
    <w:rsid w:val="00392E77"/>
    <w:rsid w:val="00393FF5"/>
    <w:rsid w:val="00394915"/>
    <w:rsid w:val="00394A7F"/>
    <w:rsid w:val="00394F54"/>
    <w:rsid w:val="0039603D"/>
    <w:rsid w:val="0039755E"/>
    <w:rsid w:val="003A01E6"/>
    <w:rsid w:val="003A07E6"/>
    <w:rsid w:val="003A0C91"/>
    <w:rsid w:val="003A21CC"/>
    <w:rsid w:val="003A2894"/>
    <w:rsid w:val="003A2D81"/>
    <w:rsid w:val="003A3CA6"/>
    <w:rsid w:val="003A432F"/>
    <w:rsid w:val="003A4551"/>
    <w:rsid w:val="003A4650"/>
    <w:rsid w:val="003A50F3"/>
    <w:rsid w:val="003A6877"/>
    <w:rsid w:val="003A7842"/>
    <w:rsid w:val="003B0F8B"/>
    <w:rsid w:val="003B14CC"/>
    <w:rsid w:val="003B21F7"/>
    <w:rsid w:val="003B2AF7"/>
    <w:rsid w:val="003B2E31"/>
    <w:rsid w:val="003B47AA"/>
    <w:rsid w:val="003B494B"/>
    <w:rsid w:val="003B499C"/>
    <w:rsid w:val="003B4BEA"/>
    <w:rsid w:val="003B7069"/>
    <w:rsid w:val="003B78BA"/>
    <w:rsid w:val="003B7A9E"/>
    <w:rsid w:val="003B7DEE"/>
    <w:rsid w:val="003B7F72"/>
    <w:rsid w:val="003C1CA9"/>
    <w:rsid w:val="003C1F6D"/>
    <w:rsid w:val="003C1FA7"/>
    <w:rsid w:val="003C2E4F"/>
    <w:rsid w:val="003C5CC8"/>
    <w:rsid w:val="003C5FF4"/>
    <w:rsid w:val="003C68C9"/>
    <w:rsid w:val="003C785F"/>
    <w:rsid w:val="003C7E0C"/>
    <w:rsid w:val="003D1383"/>
    <w:rsid w:val="003D23BE"/>
    <w:rsid w:val="003D3049"/>
    <w:rsid w:val="003D47B5"/>
    <w:rsid w:val="003D794F"/>
    <w:rsid w:val="003E4157"/>
    <w:rsid w:val="003E7019"/>
    <w:rsid w:val="003E7956"/>
    <w:rsid w:val="003E7B24"/>
    <w:rsid w:val="003F011E"/>
    <w:rsid w:val="003F2813"/>
    <w:rsid w:val="003F3A9D"/>
    <w:rsid w:val="003F40EB"/>
    <w:rsid w:val="003F4A80"/>
    <w:rsid w:val="003F4E43"/>
    <w:rsid w:val="003F5427"/>
    <w:rsid w:val="003F584D"/>
    <w:rsid w:val="003F5CFF"/>
    <w:rsid w:val="003F6869"/>
    <w:rsid w:val="003F6FAB"/>
    <w:rsid w:val="003F705E"/>
    <w:rsid w:val="003F7AC5"/>
    <w:rsid w:val="00401499"/>
    <w:rsid w:val="004021A7"/>
    <w:rsid w:val="00402C78"/>
    <w:rsid w:val="0040308C"/>
    <w:rsid w:val="0040465B"/>
    <w:rsid w:val="00404791"/>
    <w:rsid w:val="004047E8"/>
    <w:rsid w:val="00404C79"/>
    <w:rsid w:val="00404EC4"/>
    <w:rsid w:val="004059EC"/>
    <w:rsid w:val="00407465"/>
    <w:rsid w:val="004112AA"/>
    <w:rsid w:val="004134D0"/>
    <w:rsid w:val="00415271"/>
    <w:rsid w:val="004153F2"/>
    <w:rsid w:val="0041594F"/>
    <w:rsid w:val="00417180"/>
    <w:rsid w:val="00417537"/>
    <w:rsid w:val="004200D4"/>
    <w:rsid w:val="00422BB9"/>
    <w:rsid w:val="00422D66"/>
    <w:rsid w:val="00424EE7"/>
    <w:rsid w:val="0043026F"/>
    <w:rsid w:val="00431D53"/>
    <w:rsid w:val="00432005"/>
    <w:rsid w:val="00433B2D"/>
    <w:rsid w:val="00434F08"/>
    <w:rsid w:val="00435355"/>
    <w:rsid w:val="0043797D"/>
    <w:rsid w:val="00442082"/>
    <w:rsid w:val="00442510"/>
    <w:rsid w:val="00442712"/>
    <w:rsid w:val="00442863"/>
    <w:rsid w:val="0044312A"/>
    <w:rsid w:val="00446999"/>
    <w:rsid w:val="00447983"/>
    <w:rsid w:val="00447ADE"/>
    <w:rsid w:val="00447BBB"/>
    <w:rsid w:val="00447EB9"/>
    <w:rsid w:val="00451DB4"/>
    <w:rsid w:val="0045217A"/>
    <w:rsid w:val="004523BC"/>
    <w:rsid w:val="00452AFE"/>
    <w:rsid w:val="004540AB"/>
    <w:rsid w:val="00454ED2"/>
    <w:rsid w:val="004558DB"/>
    <w:rsid w:val="00455BC1"/>
    <w:rsid w:val="004563CB"/>
    <w:rsid w:val="004570B8"/>
    <w:rsid w:val="004577C5"/>
    <w:rsid w:val="00457878"/>
    <w:rsid w:val="00460426"/>
    <w:rsid w:val="00461359"/>
    <w:rsid w:val="004616BE"/>
    <w:rsid w:val="0046248F"/>
    <w:rsid w:val="00463994"/>
    <w:rsid w:val="00465CCA"/>
    <w:rsid w:val="00466F3F"/>
    <w:rsid w:val="00474CDE"/>
    <w:rsid w:val="0047615D"/>
    <w:rsid w:val="00476507"/>
    <w:rsid w:val="004805AE"/>
    <w:rsid w:val="00482D55"/>
    <w:rsid w:val="0048390D"/>
    <w:rsid w:val="004849BA"/>
    <w:rsid w:val="00484CDB"/>
    <w:rsid w:val="004859CB"/>
    <w:rsid w:val="004861BB"/>
    <w:rsid w:val="004911CC"/>
    <w:rsid w:val="00491A6F"/>
    <w:rsid w:val="00491B4F"/>
    <w:rsid w:val="00491E42"/>
    <w:rsid w:val="00495138"/>
    <w:rsid w:val="004951E9"/>
    <w:rsid w:val="004955CA"/>
    <w:rsid w:val="00495B46"/>
    <w:rsid w:val="004962C9"/>
    <w:rsid w:val="00496A88"/>
    <w:rsid w:val="004979DF"/>
    <w:rsid w:val="00497D70"/>
    <w:rsid w:val="004A0221"/>
    <w:rsid w:val="004A1511"/>
    <w:rsid w:val="004A1A40"/>
    <w:rsid w:val="004A1BCA"/>
    <w:rsid w:val="004A22CF"/>
    <w:rsid w:val="004A2665"/>
    <w:rsid w:val="004A2E76"/>
    <w:rsid w:val="004A31C8"/>
    <w:rsid w:val="004A42D7"/>
    <w:rsid w:val="004A44E6"/>
    <w:rsid w:val="004A45FA"/>
    <w:rsid w:val="004A4C9A"/>
    <w:rsid w:val="004A66AF"/>
    <w:rsid w:val="004A78F3"/>
    <w:rsid w:val="004B013F"/>
    <w:rsid w:val="004B1C58"/>
    <w:rsid w:val="004B225C"/>
    <w:rsid w:val="004B30D1"/>
    <w:rsid w:val="004B3840"/>
    <w:rsid w:val="004B4FEE"/>
    <w:rsid w:val="004B5898"/>
    <w:rsid w:val="004B6435"/>
    <w:rsid w:val="004B7DB6"/>
    <w:rsid w:val="004B7F9F"/>
    <w:rsid w:val="004C031C"/>
    <w:rsid w:val="004C1775"/>
    <w:rsid w:val="004C3DA1"/>
    <w:rsid w:val="004C647B"/>
    <w:rsid w:val="004C6D7A"/>
    <w:rsid w:val="004D016B"/>
    <w:rsid w:val="004D0921"/>
    <w:rsid w:val="004D115E"/>
    <w:rsid w:val="004D1B2E"/>
    <w:rsid w:val="004D25B8"/>
    <w:rsid w:val="004D2C30"/>
    <w:rsid w:val="004D2CC2"/>
    <w:rsid w:val="004D2DAC"/>
    <w:rsid w:val="004D3268"/>
    <w:rsid w:val="004D38EE"/>
    <w:rsid w:val="004D4391"/>
    <w:rsid w:val="004D55EA"/>
    <w:rsid w:val="004D7317"/>
    <w:rsid w:val="004E05C0"/>
    <w:rsid w:val="004E0DF4"/>
    <w:rsid w:val="004E185C"/>
    <w:rsid w:val="004E2822"/>
    <w:rsid w:val="004E3695"/>
    <w:rsid w:val="004E4691"/>
    <w:rsid w:val="004E501F"/>
    <w:rsid w:val="004E795C"/>
    <w:rsid w:val="004F136E"/>
    <w:rsid w:val="004F4335"/>
    <w:rsid w:val="004F5A3F"/>
    <w:rsid w:val="004F68AB"/>
    <w:rsid w:val="004F6A61"/>
    <w:rsid w:val="004F73A7"/>
    <w:rsid w:val="00500653"/>
    <w:rsid w:val="00502139"/>
    <w:rsid w:val="0050276F"/>
    <w:rsid w:val="00502B31"/>
    <w:rsid w:val="005037B2"/>
    <w:rsid w:val="00504238"/>
    <w:rsid w:val="00504D88"/>
    <w:rsid w:val="00505896"/>
    <w:rsid w:val="005059FA"/>
    <w:rsid w:val="0050711A"/>
    <w:rsid w:val="0050768D"/>
    <w:rsid w:val="00510607"/>
    <w:rsid w:val="00511072"/>
    <w:rsid w:val="005113CD"/>
    <w:rsid w:val="00511B15"/>
    <w:rsid w:val="00511D6D"/>
    <w:rsid w:val="00513508"/>
    <w:rsid w:val="00514010"/>
    <w:rsid w:val="0051472D"/>
    <w:rsid w:val="00514DF3"/>
    <w:rsid w:val="005162CA"/>
    <w:rsid w:val="00516E37"/>
    <w:rsid w:val="00517745"/>
    <w:rsid w:val="00517777"/>
    <w:rsid w:val="00521AC1"/>
    <w:rsid w:val="0052270A"/>
    <w:rsid w:val="00526C4D"/>
    <w:rsid w:val="00530912"/>
    <w:rsid w:val="0053191D"/>
    <w:rsid w:val="00532226"/>
    <w:rsid w:val="00532CCA"/>
    <w:rsid w:val="00533671"/>
    <w:rsid w:val="00534BD6"/>
    <w:rsid w:val="00535176"/>
    <w:rsid w:val="005351BF"/>
    <w:rsid w:val="005404B0"/>
    <w:rsid w:val="005430A6"/>
    <w:rsid w:val="0054321F"/>
    <w:rsid w:val="00543B1B"/>
    <w:rsid w:val="00545B36"/>
    <w:rsid w:val="00545D4F"/>
    <w:rsid w:val="005507CC"/>
    <w:rsid w:val="005513CF"/>
    <w:rsid w:val="005514CE"/>
    <w:rsid w:val="005545AE"/>
    <w:rsid w:val="00555CC8"/>
    <w:rsid w:val="005560FD"/>
    <w:rsid w:val="005570ED"/>
    <w:rsid w:val="0056041A"/>
    <w:rsid w:val="00562866"/>
    <w:rsid w:val="00563E90"/>
    <w:rsid w:val="00564245"/>
    <w:rsid w:val="00566EE4"/>
    <w:rsid w:val="00570402"/>
    <w:rsid w:val="0057121C"/>
    <w:rsid w:val="00571DC9"/>
    <w:rsid w:val="005731E2"/>
    <w:rsid w:val="0057337D"/>
    <w:rsid w:val="00574C4F"/>
    <w:rsid w:val="00574DC0"/>
    <w:rsid w:val="005770EA"/>
    <w:rsid w:val="0057725E"/>
    <w:rsid w:val="0058136E"/>
    <w:rsid w:val="00581687"/>
    <w:rsid w:val="005817FF"/>
    <w:rsid w:val="00582B9B"/>
    <w:rsid w:val="005832B4"/>
    <w:rsid w:val="005832C9"/>
    <w:rsid w:val="00583924"/>
    <w:rsid w:val="0058443B"/>
    <w:rsid w:val="005861BC"/>
    <w:rsid w:val="005874EF"/>
    <w:rsid w:val="00587C7A"/>
    <w:rsid w:val="005908B5"/>
    <w:rsid w:val="00590D03"/>
    <w:rsid w:val="00591BB1"/>
    <w:rsid w:val="00592249"/>
    <w:rsid w:val="005924FC"/>
    <w:rsid w:val="00594CA2"/>
    <w:rsid w:val="00595507"/>
    <w:rsid w:val="00595B5F"/>
    <w:rsid w:val="00596C0F"/>
    <w:rsid w:val="00597BA4"/>
    <w:rsid w:val="005A3433"/>
    <w:rsid w:val="005A3D35"/>
    <w:rsid w:val="005A42AD"/>
    <w:rsid w:val="005A47CE"/>
    <w:rsid w:val="005B3E91"/>
    <w:rsid w:val="005B4B04"/>
    <w:rsid w:val="005B4B36"/>
    <w:rsid w:val="005B4F8F"/>
    <w:rsid w:val="005B50E7"/>
    <w:rsid w:val="005B58F8"/>
    <w:rsid w:val="005B6495"/>
    <w:rsid w:val="005C16B1"/>
    <w:rsid w:val="005C34DF"/>
    <w:rsid w:val="005C3E34"/>
    <w:rsid w:val="005C49BD"/>
    <w:rsid w:val="005C4F12"/>
    <w:rsid w:val="005C68DA"/>
    <w:rsid w:val="005C698F"/>
    <w:rsid w:val="005C7F21"/>
    <w:rsid w:val="005D1187"/>
    <w:rsid w:val="005D1408"/>
    <w:rsid w:val="005D1D98"/>
    <w:rsid w:val="005D1DE1"/>
    <w:rsid w:val="005D28D8"/>
    <w:rsid w:val="005D2ACB"/>
    <w:rsid w:val="005D4B4A"/>
    <w:rsid w:val="005D4F28"/>
    <w:rsid w:val="005D6B58"/>
    <w:rsid w:val="005D7F2A"/>
    <w:rsid w:val="005E0606"/>
    <w:rsid w:val="005E0946"/>
    <w:rsid w:val="005E0BC9"/>
    <w:rsid w:val="005E18DB"/>
    <w:rsid w:val="005E1CF7"/>
    <w:rsid w:val="005E1DD4"/>
    <w:rsid w:val="005E218A"/>
    <w:rsid w:val="005E248F"/>
    <w:rsid w:val="005E2669"/>
    <w:rsid w:val="005E2BED"/>
    <w:rsid w:val="005E314E"/>
    <w:rsid w:val="005E39DE"/>
    <w:rsid w:val="005E410E"/>
    <w:rsid w:val="005E430E"/>
    <w:rsid w:val="005E5310"/>
    <w:rsid w:val="005E620D"/>
    <w:rsid w:val="005E7D2B"/>
    <w:rsid w:val="005F23A7"/>
    <w:rsid w:val="005F27AB"/>
    <w:rsid w:val="005F30E3"/>
    <w:rsid w:val="005F4FF4"/>
    <w:rsid w:val="005F512C"/>
    <w:rsid w:val="005F5781"/>
    <w:rsid w:val="005F5FCC"/>
    <w:rsid w:val="006002D1"/>
    <w:rsid w:val="00600BB9"/>
    <w:rsid w:val="00600F6C"/>
    <w:rsid w:val="0060190F"/>
    <w:rsid w:val="00603CC7"/>
    <w:rsid w:val="00603D09"/>
    <w:rsid w:val="00603EA2"/>
    <w:rsid w:val="00604D6C"/>
    <w:rsid w:val="00607E27"/>
    <w:rsid w:val="00607E30"/>
    <w:rsid w:val="00610069"/>
    <w:rsid w:val="00610571"/>
    <w:rsid w:val="00611941"/>
    <w:rsid w:val="00611DAE"/>
    <w:rsid w:val="00611E91"/>
    <w:rsid w:val="00612B85"/>
    <w:rsid w:val="00613C98"/>
    <w:rsid w:val="0061588D"/>
    <w:rsid w:val="00615EE0"/>
    <w:rsid w:val="00616465"/>
    <w:rsid w:val="006169AA"/>
    <w:rsid w:val="00616B3A"/>
    <w:rsid w:val="00617EF0"/>
    <w:rsid w:val="006223F0"/>
    <w:rsid w:val="00622721"/>
    <w:rsid w:val="00623053"/>
    <w:rsid w:val="00623A65"/>
    <w:rsid w:val="00626A60"/>
    <w:rsid w:val="00627060"/>
    <w:rsid w:val="00631175"/>
    <w:rsid w:val="0063216B"/>
    <w:rsid w:val="00632E3A"/>
    <w:rsid w:val="00633A09"/>
    <w:rsid w:val="00634963"/>
    <w:rsid w:val="006363AA"/>
    <w:rsid w:val="00637376"/>
    <w:rsid w:val="00637C56"/>
    <w:rsid w:val="006423BD"/>
    <w:rsid w:val="00643197"/>
    <w:rsid w:val="00643245"/>
    <w:rsid w:val="00643A07"/>
    <w:rsid w:val="006442DB"/>
    <w:rsid w:val="006454B9"/>
    <w:rsid w:val="006454C2"/>
    <w:rsid w:val="006459CF"/>
    <w:rsid w:val="00645B96"/>
    <w:rsid w:val="006466FB"/>
    <w:rsid w:val="00646A9A"/>
    <w:rsid w:val="0065100C"/>
    <w:rsid w:val="0065224F"/>
    <w:rsid w:val="00653208"/>
    <w:rsid w:val="00653283"/>
    <w:rsid w:val="00653B3B"/>
    <w:rsid w:val="00653B82"/>
    <w:rsid w:val="00654633"/>
    <w:rsid w:val="00654DF9"/>
    <w:rsid w:val="006566FD"/>
    <w:rsid w:val="00657C7B"/>
    <w:rsid w:val="00660152"/>
    <w:rsid w:val="00660299"/>
    <w:rsid w:val="006607F6"/>
    <w:rsid w:val="00660982"/>
    <w:rsid w:val="00660D93"/>
    <w:rsid w:val="0066248D"/>
    <w:rsid w:val="006648AF"/>
    <w:rsid w:val="006648EE"/>
    <w:rsid w:val="00666B5F"/>
    <w:rsid w:val="0067060E"/>
    <w:rsid w:val="006710A0"/>
    <w:rsid w:val="006710F4"/>
    <w:rsid w:val="00672137"/>
    <w:rsid w:val="006735A0"/>
    <w:rsid w:val="00673D7E"/>
    <w:rsid w:val="0067412C"/>
    <w:rsid w:val="00674664"/>
    <w:rsid w:val="00674E33"/>
    <w:rsid w:val="00675B09"/>
    <w:rsid w:val="00676CF3"/>
    <w:rsid w:val="00676ED8"/>
    <w:rsid w:val="0067759B"/>
    <w:rsid w:val="006775D0"/>
    <w:rsid w:val="00677746"/>
    <w:rsid w:val="00677FAB"/>
    <w:rsid w:val="00681302"/>
    <w:rsid w:val="00681627"/>
    <w:rsid w:val="00681E54"/>
    <w:rsid w:val="00682A5B"/>
    <w:rsid w:val="0068359B"/>
    <w:rsid w:val="00683695"/>
    <w:rsid w:val="00683ACD"/>
    <w:rsid w:val="00685476"/>
    <w:rsid w:val="0068549F"/>
    <w:rsid w:val="006861F7"/>
    <w:rsid w:val="006862F0"/>
    <w:rsid w:val="00686564"/>
    <w:rsid w:val="00687B7F"/>
    <w:rsid w:val="00690B90"/>
    <w:rsid w:val="00690BAD"/>
    <w:rsid w:val="006922C3"/>
    <w:rsid w:val="00693058"/>
    <w:rsid w:val="00694465"/>
    <w:rsid w:val="00696C4B"/>
    <w:rsid w:val="006A0017"/>
    <w:rsid w:val="006A0386"/>
    <w:rsid w:val="006A2EF1"/>
    <w:rsid w:val="006A315E"/>
    <w:rsid w:val="006A34B1"/>
    <w:rsid w:val="006A4F2B"/>
    <w:rsid w:val="006A63C3"/>
    <w:rsid w:val="006A6412"/>
    <w:rsid w:val="006A67A8"/>
    <w:rsid w:val="006A7DFF"/>
    <w:rsid w:val="006B2545"/>
    <w:rsid w:val="006B32E1"/>
    <w:rsid w:val="006B4935"/>
    <w:rsid w:val="006B4BB4"/>
    <w:rsid w:val="006B4E9F"/>
    <w:rsid w:val="006B59AF"/>
    <w:rsid w:val="006B5AE3"/>
    <w:rsid w:val="006B62CD"/>
    <w:rsid w:val="006B6C00"/>
    <w:rsid w:val="006C11CB"/>
    <w:rsid w:val="006C633D"/>
    <w:rsid w:val="006C6A50"/>
    <w:rsid w:val="006C7439"/>
    <w:rsid w:val="006C7DFE"/>
    <w:rsid w:val="006D0120"/>
    <w:rsid w:val="006D15D4"/>
    <w:rsid w:val="006D2302"/>
    <w:rsid w:val="006D3179"/>
    <w:rsid w:val="006D55FB"/>
    <w:rsid w:val="006D6C46"/>
    <w:rsid w:val="006D71C8"/>
    <w:rsid w:val="006E2CA8"/>
    <w:rsid w:val="006E4D77"/>
    <w:rsid w:val="006E4F9C"/>
    <w:rsid w:val="006E56C5"/>
    <w:rsid w:val="006E64FC"/>
    <w:rsid w:val="006E7157"/>
    <w:rsid w:val="006E7292"/>
    <w:rsid w:val="006F15D3"/>
    <w:rsid w:val="006F2394"/>
    <w:rsid w:val="006F3B5A"/>
    <w:rsid w:val="006F3C33"/>
    <w:rsid w:val="006F3E76"/>
    <w:rsid w:val="006F45D7"/>
    <w:rsid w:val="006F4F67"/>
    <w:rsid w:val="006F5F5B"/>
    <w:rsid w:val="006F5F86"/>
    <w:rsid w:val="006F6490"/>
    <w:rsid w:val="006F79DC"/>
    <w:rsid w:val="00703067"/>
    <w:rsid w:val="00703F7B"/>
    <w:rsid w:val="00705747"/>
    <w:rsid w:val="0070574C"/>
    <w:rsid w:val="00706E31"/>
    <w:rsid w:val="00707450"/>
    <w:rsid w:val="00711FA3"/>
    <w:rsid w:val="0071371D"/>
    <w:rsid w:val="00716773"/>
    <w:rsid w:val="007169DD"/>
    <w:rsid w:val="007202E2"/>
    <w:rsid w:val="0072168A"/>
    <w:rsid w:val="00723B72"/>
    <w:rsid w:val="007244F7"/>
    <w:rsid w:val="00725631"/>
    <w:rsid w:val="0072582C"/>
    <w:rsid w:val="00726373"/>
    <w:rsid w:val="0072737A"/>
    <w:rsid w:val="007276B9"/>
    <w:rsid w:val="00727FB6"/>
    <w:rsid w:val="0073086F"/>
    <w:rsid w:val="00730B14"/>
    <w:rsid w:val="00730BB6"/>
    <w:rsid w:val="0073181C"/>
    <w:rsid w:val="00731908"/>
    <w:rsid w:val="00733C78"/>
    <w:rsid w:val="00735176"/>
    <w:rsid w:val="007353B8"/>
    <w:rsid w:val="00736589"/>
    <w:rsid w:val="0073666E"/>
    <w:rsid w:val="00736EE5"/>
    <w:rsid w:val="007371D2"/>
    <w:rsid w:val="00740B82"/>
    <w:rsid w:val="007416D1"/>
    <w:rsid w:val="00742969"/>
    <w:rsid w:val="00742A5D"/>
    <w:rsid w:val="007477FD"/>
    <w:rsid w:val="00747B40"/>
    <w:rsid w:val="00750610"/>
    <w:rsid w:val="0075192B"/>
    <w:rsid w:val="00751C34"/>
    <w:rsid w:val="00752C49"/>
    <w:rsid w:val="00753388"/>
    <w:rsid w:val="00753823"/>
    <w:rsid w:val="00753BE9"/>
    <w:rsid w:val="00753C4B"/>
    <w:rsid w:val="0075485C"/>
    <w:rsid w:val="0075485D"/>
    <w:rsid w:val="00755630"/>
    <w:rsid w:val="00755DE9"/>
    <w:rsid w:val="00756D26"/>
    <w:rsid w:val="00757380"/>
    <w:rsid w:val="00762414"/>
    <w:rsid w:val="00762E9F"/>
    <w:rsid w:val="0076368F"/>
    <w:rsid w:val="007641C9"/>
    <w:rsid w:val="0076476E"/>
    <w:rsid w:val="0076484F"/>
    <w:rsid w:val="00764F41"/>
    <w:rsid w:val="00765F18"/>
    <w:rsid w:val="00766C07"/>
    <w:rsid w:val="00770B4D"/>
    <w:rsid w:val="00770C3E"/>
    <w:rsid w:val="00770C8F"/>
    <w:rsid w:val="00772F01"/>
    <w:rsid w:val="00773942"/>
    <w:rsid w:val="0077402D"/>
    <w:rsid w:val="00774D1B"/>
    <w:rsid w:val="00775557"/>
    <w:rsid w:val="00775985"/>
    <w:rsid w:val="007767B8"/>
    <w:rsid w:val="00777F7F"/>
    <w:rsid w:val="007800DB"/>
    <w:rsid w:val="007811B2"/>
    <w:rsid w:val="007819B9"/>
    <w:rsid w:val="00781CE4"/>
    <w:rsid w:val="00783444"/>
    <w:rsid w:val="00783DCA"/>
    <w:rsid w:val="00783F4C"/>
    <w:rsid w:val="00784E2B"/>
    <w:rsid w:val="0078519D"/>
    <w:rsid w:val="00786344"/>
    <w:rsid w:val="00786BDB"/>
    <w:rsid w:val="007876AF"/>
    <w:rsid w:val="00790271"/>
    <w:rsid w:val="00791A38"/>
    <w:rsid w:val="00792398"/>
    <w:rsid w:val="0079240B"/>
    <w:rsid w:val="00792520"/>
    <w:rsid w:val="00792724"/>
    <w:rsid w:val="007934E8"/>
    <w:rsid w:val="0079450F"/>
    <w:rsid w:val="00795082"/>
    <w:rsid w:val="00795BD0"/>
    <w:rsid w:val="00796BDB"/>
    <w:rsid w:val="007A0129"/>
    <w:rsid w:val="007A08BB"/>
    <w:rsid w:val="007A0C89"/>
    <w:rsid w:val="007A0D95"/>
    <w:rsid w:val="007A30A7"/>
    <w:rsid w:val="007A4031"/>
    <w:rsid w:val="007A4561"/>
    <w:rsid w:val="007A5E2D"/>
    <w:rsid w:val="007A5F36"/>
    <w:rsid w:val="007A614A"/>
    <w:rsid w:val="007A6B46"/>
    <w:rsid w:val="007A6C5D"/>
    <w:rsid w:val="007A7069"/>
    <w:rsid w:val="007B1BE2"/>
    <w:rsid w:val="007B201C"/>
    <w:rsid w:val="007B36C5"/>
    <w:rsid w:val="007B3769"/>
    <w:rsid w:val="007B3B43"/>
    <w:rsid w:val="007B6174"/>
    <w:rsid w:val="007B778F"/>
    <w:rsid w:val="007C0D72"/>
    <w:rsid w:val="007C128A"/>
    <w:rsid w:val="007C20DB"/>
    <w:rsid w:val="007C3DB0"/>
    <w:rsid w:val="007C6C70"/>
    <w:rsid w:val="007C7B62"/>
    <w:rsid w:val="007C7E27"/>
    <w:rsid w:val="007D08CA"/>
    <w:rsid w:val="007D2AD7"/>
    <w:rsid w:val="007D2E72"/>
    <w:rsid w:val="007D4024"/>
    <w:rsid w:val="007D5111"/>
    <w:rsid w:val="007D5578"/>
    <w:rsid w:val="007D5E52"/>
    <w:rsid w:val="007D6233"/>
    <w:rsid w:val="007D63E3"/>
    <w:rsid w:val="007D6B06"/>
    <w:rsid w:val="007E0F48"/>
    <w:rsid w:val="007E3D7C"/>
    <w:rsid w:val="007E49A6"/>
    <w:rsid w:val="007E69CB"/>
    <w:rsid w:val="007E79AB"/>
    <w:rsid w:val="007F0061"/>
    <w:rsid w:val="007F31BB"/>
    <w:rsid w:val="007F3BE0"/>
    <w:rsid w:val="007F4296"/>
    <w:rsid w:val="007F4323"/>
    <w:rsid w:val="007F4741"/>
    <w:rsid w:val="007F5F05"/>
    <w:rsid w:val="007F6336"/>
    <w:rsid w:val="0080045B"/>
    <w:rsid w:val="00801B63"/>
    <w:rsid w:val="00801C4B"/>
    <w:rsid w:val="00802182"/>
    <w:rsid w:val="00802F3C"/>
    <w:rsid w:val="008035E0"/>
    <w:rsid w:val="00804794"/>
    <w:rsid w:val="00805472"/>
    <w:rsid w:val="008056CD"/>
    <w:rsid w:val="0080621F"/>
    <w:rsid w:val="0080681C"/>
    <w:rsid w:val="00806CF8"/>
    <w:rsid w:val="008078B5"/>
    <w:rsid w:val="008100F2"/>
    <w:rsid w:val="00810110"/>
    <w:rsid w:val="00810B80"/>
    <w:rsid w:val="008139EB"/>
    <w:rsid w:val="0081443E"/>
    <w:rsid w:val="00814E0F"/>
    <w:rsid w:val="008158BC"/>
    <w:rsid w:val="00816C4C"/>
    <w:rsid w:val="00816FC8"/>
    <w:rsid w:val="008229A8"/>
    <w:rsid w:val="008232D4"/>
    <w:rsid w:val="008233D9"/>
    <w:rsid w:val="00824448"/>
    <w:rsid w:val="00825847"/>
    <w:rsid w:val="00825A6E"/>
    <w:rsid w:val="008260E9"/>
    <w:rsid w:val="008266D5"/>
    <w:rsid w:val="008318CE"/>
    <w:rsid w:val="008325E4"/>
    <w:rsid w:val="00832D08"/>
    <w:rsid w:val="008343A4"/>
    <w:rsid w:val="00834B2B"/>
    <w:rsid w:val="00837441"/>
    <w:rsid w:val="008379BC"/>
    <w:rsid w:val="00837C46"/>
    <w:rsid w:val="0084032F"/>
    <w:rsid w:val="00840DB1"/>
    <w:rsid w:val="00840F19"/>
    <w:rsid w:val="00841453"/>
    <w:rsid w:val="008416C7"/>
    <w:rsid w:val="00841AF5"/>
    <w:rsid w:val="0084287A"/>
    <w:rsid w:val="008440B9"/>
    <w:rsid w:val="0084483A"/>
    <w:rsid w:val="008459FF"/>
    <w:rsid w:val="00846FB8"/>
    <w:rsid w:val="00850174"/>
    <w:rsid w:val="00850617"/>
    <w:rsid w:val="00851209"/>
    <w:rsid w:val="00851C09"/>
    <w:rsid w:val="008531AF"/>
    <w:rsid w:val="00854723"/>
    <w:rsid w:val="00856EC6"/>
    <w:rsid w:val="00860991"/>
    <w:rsid w:val="00862303"/>
    <w:rsid w:val="008634C0"/>
    <w:rsid w:val="0086439F"/>
    <w:rsid w:val="008666DD"/>
    <w:rsid w:val="00866FA4"/>
    <w:rsid w:val="00870163"/>
    <w:rsid w:val="00870294"/>
    <w:rsid w:val="00870994"/>
    <w:rsid w:val="00870AC8"/>
    <w:rsid w:val="00871180"/>
    <w:rsid w:val="00871C8F"/>
    <w:rsid w:val="00871CBB"/>
    <w:rsid w:val="0087225D"/>
    <w:rsid w:val="0087251A"/>
    <w:rsid w:val="008731BC"/>
    <w:rsid w:val="00873A33"/>
    <w:rsid w:val="00875EC8"/>
    <w:rsid w:val="00875F3D"/>
    <w:rsid w:val="00876A69"/>
    <w:rsid w:val="008818AA"/>
    <w:rsid w:val="00881D10"/>
    <w:rsid w:val="0088343B"/>
    <w:rsid w:val="008842AF"/>
    <w:rsid w:val="00884B19"/>
    <w:rsid w:val="00885AD1"/>
    <w:rsid w:val="00885B98"/>
    <w:rsid w:val="008874C4"/>
    <w:rsid w:val="00890990"/>
    <w:rsid w:val="008911FE"/>
    <w:rsid w:val="00891B60"/>
    <w:rsid w:val="00893D21"/>
    <w:rsid w:val="0089493C"/>
    <w:rsid w:val="00894B6C"/>
    <w:rsid w:val="00896E09"/>
    <w:rsid w:val="00897193"/>
    <w:rsid w:val="00897470"/>
    <w:rsid w:val="008979CD"/>
    <w:rsid w:val="008A1016"/>
    <w:rsid w:val="008A1504"/>
    <w:rsid w:val="008A36EE"/>
    <w:rsid w:val="008A3943"/>
    <w:rsid w:val="008A3B90"/>
    <w:rsid w:val="008A4A3C"/>
    <w:rsid w:val="008A552E"/>
    <w:rsid w:val="008A77F0"/>
    <w:rsid w:val="008B0768"/>
    <w:rsid w:val="008B07E8"/>
    <w:rsid w:val="008B10A4"/>
    <w:rsid w:val="008B2274"/>
    <w:rsid w:val="008B2C66"/>
    <w:rsid w:val="008B630E"/>
    <w:rsid w:val="008B6E04"/>
    <w:rsid w:val="008C14DA"/>
    <w:rsid w:val="008C2203"/>
    <w:rsid w:val="008C5FFC"/>
    <w:rsid w:val="008C7019"/>
    <w:rsid w:val="008C76B1"/>
    <w:rsid w:val="008D0FD0"/>
    <w:rsid w:val="008D26D3"/>
    <w:rsid w:val="008D416C"/>
    <w:rsid w:val="008D42A5"/>
    <w:rsid w:val="008D6E2F"/>
    <w:rsid w:val="008E0034"/>
    <w:rsid w:val="008E0A91"/>
    <w:rsid w:val="008E13CF"/>
    <w:rsid w:val="008E2633"/>
    <w:rsid w:val="008E2F4B"/>
    <w:rsid w:val="008E395F"/>
    <w:rsid w:val="008E3B47"/>
    <w:rsid w:val="008E4457"/>
    <w:rsid w:val="008E4CB4"/>
    <w:rsid w:val="008E4FEF"/>
    <w:rsid w:val="008E5609"/>
    <w:rsid w:val="008E5864"/>
    <w:rsid w:val="008E608C"/>
    <w:rsid w:val="008E60A7"/>
    <w:rsid w:val="008E679F"/>
    <w:rsid w:val="008E74C8"/>
    <w:rsid w:val="008E78A7"/>
    <w:rsid w:val="008F0136"/>
    <w:rsid w:val="008F2FD0"/>
    <w:rsid w:val="008F355A"/>
    <w:rsid w:val="008F43D5"/>
    <w:rsid w:val="008F452D"/>
    <w:rsid w:val="008F5645"/>
    <w:rsid w:val="008F5A3D"/>
    <w:rsid w:val="008F659A"/>
    <w:rsid w:val="008F6F03"/>
    <w:rsid w:val="008F73DA"/>
    <w:rsid w:val="009004A5"/>
    <w:rsid w:val="009015C7"/>
    <w:rsid w:val="00901743"/>
    <w:rsid w:val="009017A7"/>
    <w:rsid w:val="00902479"/>
    <w:rsid w:val="00902A0F"/>
    <w:rsid w:val="00903C36"/>
    <w:rsid w:val="00906C2E"/>
    <w:rsid w:val="009128BF"/>
    <w:rsid w:val="00912D12"/>
    <w:rsid w:val="009146C4"/>
    <w:rsid w:val="009170EE"/>
    <w:rsid w:val="00917305"/>
    <w:rsid w:val="0092041F"/>
    <w:rsid w:val="009208F5"/>
    <w:rsid w:val="0092110E"/>
    <w:rsid w:val="00921302"/>
    <w:rsid w:val="00921493"/>
    <w:rsid w:val="00921719"/>
    <w:rsid w:val="00922CE9"/>
    <w:rsid w:val="00924439"/>
    <w:rsid w:val="009252C4"/>
    <w:rsid w:val="009256E1"/>
    <w:rsid w:val="009257F8"/>
    <w:rsid w:val="00925DF3"/>
    <w:rsid w:val="009265F1"/>
    <w:rsid w:val="00927248"/>
    <w:rsid w:val="00927401"/>
    <w:rsid w:val="00930E67"/>
    <w:rsid w:val="00932153"/>
    <w:rsid w:val="0093218C"/>
    <w:rsid w:val="009346DB"/>
    <w:rsid w:val="0093521C"/>
    <w:rsid w:val="009356CC"/>
    <w:rsid w:val="00935E1C"/>
    <w:rsid w:val="00937FC9"/>
    <w:rsid w:val="0094012A"/>
    <w:rsid w:val="00941858"/>
    <w:rsid w:val="009421A2"/>
    <w:rsid w:val="009429A3"/>
    <w:rsid w:val="00943F30"/>
    <w:rsid w:val="0094403D"/>
    <w:rsid w:val="0094563F"/>
    <w:rsid w:val="00945A40"/>
    <w:rsid w:val="00947763"/>
    <w:rsid w:val="009478A5"/>
    <w:rsid w:val="0095134B"/>
    <w:rsid w:val="0095297D"/>
    <w:rsid w:val="009537C2"/>
    <w:rsid w:val="00955409"/>
    <w:rsid w:val="00955903"/>
    <w:rsid w:val="00955E98"/>
    <w:rsid w:val="00957BFF"/>
    <w:rsid w:val="00960088"/>
    <w:rsid w:val="00960CC7"/>
    <w:rsid w:val="00962541"/>
    <w:rsid w:val="00962594"/>
    <w:rsid w:val="009635E2"/>
    <w:rsid w:val="0096413D"/>
    <w:rsid w:val="0096562C"/>
    <w:rsid w:val="00965A08"/>
    <w:rsid w:val="00965A72"/>
    <w:rsid w:val="00965B1A"/>
    <w:rsid w:val="00966AE1"/>
    <w:rsid w:val="00966B88"/>
    <w:rsid w:val="00967099"/>
    <w:rsid w:val="0096751D"/>
    <w:rsid w:val="009677F9"/>
    <w:rsid w:val="009701BB"/>
    <w:rsid w:val="009714F9"/>
    <w:rsid w:val="00971DD2"/>
    <w:rsid w:val="00971DD8"/>
    <w:rsid w:val="00972723"/>
    <w:rsid w:val="00974021"/>
    <w:rsid w:val="00975CA3"/>
    <w:rsid w:val="009762D7"/>
    <w:rsid w:val="0097682C"/>
    <w:rsid w:val="00976E3C"/>
    <w:rsid w:val="00977AEF"/>
    <w:rsid w:val="00981796"/>
    <w:rsid w:val="00982417"/>
    <w:rsid w:val="009826E8"/>
    <w:rsid w:val="009827BA"/>
    <w:rsid w:val="00984300"/>
    <w:rsid w:val="009852FE"/>
    <w:rsid w:val="00985507"/>
    <w:rsid w:val="00985823"/>
    <w:rsid w:val="009863B2"/>
    <w:rsid w:val="00986A08"/>
    <w:rsid w:val="00986BD0"/>
    <w:rsid w:val="0098712B"/>
    <w:rsid w:val="009909EA"/>
    <w:rsid w:val="00991697"/>
    <w:rsid w:val="00991CC1"/>
    <w:rsid w:val="00993353"/>
    <w:rsid w:val="00994D9D"/>
    <w:rsid w:val="009969D9"/>
    <w:rsid w:val="00996A5F"/>
    <w:rsid w:val="00996A6D"/>
    <w:rsid w:val="00996B83"/>
    <w:rsid w:val="009971B7"/>
    <w:rsid w:val="00997814"/>
    <w:rsid w:val="00997A40"/>
    <w:rsid w:val="009A020B"/>
    <w:rsid w:val="009A05A0"/>
    <w:rsid w:val="009A114F"/>
    <w:rsid w:val="009A1D39"/>
    <w:rsid w:val="009A2930"/>
    <w:rsid w:val="009A2D8F"/>
    <w:rsid w:val="009A3CFB"/>
    <w:rsid w:val="009A3D54"/>
    <w:rsid w:val="009A6BC5"/>
    <w:rsid w:val="009A72AF"/>
    <w:rsid w:val="009A74BD"/>
    <w:rsid w:val="009A7A02"/>
    <w:rsid w:val="009B0E40"/>
    <w:rsid w:val="009B2481"/>
    <w:rsid w:val="009B3FD5"/>
    <w:rsid w:val="009B4529"/>
    <w:rsid w:val="009B5581"/>
    <w:rsid w:val="009B5CD7"/>
    <w:rsid w:val="009B6753"/>
    <w:rsid w:val="009B67B1"/>
    <w:rsid w:val="009B6FEA"/>
    <w:rsid w:val="009B795D"/>
    <w:rsid w:val="009B7E1A"/>
    <w:rsid w:val="009C0861"/>
    <w:rsid w:val="009C0E22"/>
    <w:rsid w:val="009C0E70"/>
    <w:rsid w:val="009C0F03"/>
    <w:rsid w:val="009C3EED"/>
    <w:rsid w:val="009C4A1C"/>
    <w:rsid w:val="009C7516"/>
    <w:rsid w:val="009C76AD"/>
    <w:rsid w:val="009C7C4D"/>
    <w:rsid w:val="009C7E04"/>
    <w:rsid w:val="009C7F97"/>
    <w:rsid w:val="009D0E25"/>
    <w:rsid w:val="009D305A"/>
    <w:rsid w:val="009D3C6E"/>
    <w:rsid w:val="009D4226"/>
    <w:rsid w:val="009D46A7"/>
    <w:rsid w:val="009D637C"/>
    <w:rsid w:val="009D6538"/>
    <w:rsid w:val="009D7AFE"/>
    <w:rsid w:val="009D7D60"/>
    <w:rsid w:val="009E08B4"/>
    <w:rsid w:val="009E131E"/>
    <w:rsid w:val="009E2886"/>
    <w:rsid w:val="009E2B76"/>
    <w:rsid w:val="009E375B"/>
    <w:rsid w:val="009E4136"/>
    <w:rsid w:val="009E563A"/>
    <w:rsid w:val="009E5DA3"/>
    <w:rsid w:val="009E6079"/>
    <w:rsid w:val="009E71F9"/>
    <w:rsid w:val="009F2089"/>
    <w:rsid w:val="009F20FA"/>
    <w:rsid w:val="009F21FD"/>
    <w:rsid w:val="009F2E8C"/>
    <w:rsid w:val="009F3C25"/>
    <w:rsid w:val="009F5621"/>
    <w:rsid w:val="009F5C74"/>
    <w:rsid w:val="009F79B5"/>
    <w:rsid w:val="00A00D17"/>
    <w:rsid w:val="00A00F68"/>
    <w:rsid w:val="00A01618"/>
    <w:rsid w:val="00A01F3C"/>
    <w:rsid w:val="00A02865"/>
    <w:rsid w:val="00A03E7A"/>
    <w:rsid w:val="00A0565D"/>
    <w:rsid w:val="00A06718"/>
    <w:rsid w:val="00A0713B"/>
    <w:rsid w:val="00A071BB"/>
    <w:rsid w:val="00A07690"/>
    <w:rsid w:val="00A1150F"/>
    <w:rsid w:val="00A1184C"/>
    <w:rsid w:val="00A11E81"/>
    <w:rsid w:val="00A12D5C"/>
    <w:rsid w:val="00A132DD"/>
    <w:rsid w:val="00A13B91"/>
    <w:rsid w:val="00A14880"/>
    <w:rsid w:val="00A14C7F"/>
    <w:rsid w:val="00A15F11"/>
    <w:rsid w:val="00A16404"/>
    <w:rsid w:val="00A16A11"/>
    <w:rsid w:val="00A16D93"/>
    <w:rsid w:val="00A1793D"/>
    <w:rsid w:val="00A20950"/>
    <w:rsid w:val="00A20DF1"/>
    <w:rsid w:val="00A212E4"/>
    <w:rsid w:val="00A219D9"/>
    <w:rsid w:val="00A21AB9"/>
    <w:rsid w:val="00A21EA5"/>
    <w:rsid w:val="00A2410E"/>
    <w:rsid w:val="00A2479A"/>
    <w:rsid w:val="00A24A6B"/>
    <w:rsid w:val="00A25091"/>
    <w:rsid w:val="00A2518C"/>
    <w:rsid w:val="00A2660F"/>
    <w:rsid w:val="00A2661B"/>
    <w:rsid w:val="00A26DF8"/>
    <w:rsid w:val="00A270DF"/>
    <w:rsid w:val="00A271A2"/>
    <w:rsid w:val="00A27362"/>
    <w:rsid w:val="00A27D03"/>
    <w:rsid w:val="00A30234"/>
    <w:rsid w:val="00A307AA"/>
    <w:rsid w:val="00A32653"/>
    <w:rsid w:val="00A3433A"/>
    <w:rsid w:val="00A3469E"/>
    <w:rsid w:val="00A34EF9"/>
    <w:rsid w:val="00A35DF6"/>
    <w:rsid w:val="00A37459"/>
    <w:rsid w:val="00A37AFF"/>
    <w:rsid w:val="00A4343B"/>
    <w:rsid w:val="00A43637"/>
    <w:rsid w:val="00A43AA6"/>
    <w:rsid w:val="00A43B12"/>
    <w:rsid w:val="00A45E30"/>
    <w:rsid w:val="00A508C9"/>
    <w:rsid w:val="00A51712"/>
    <w:rsid w:val="00A51C5B"/>
    <w:rsid w:val="00A525DA"/>
    <w:rsid w:val="00A5326B"/>
    <w:rsid w:val="00A533C0"/>
    <w:rsid w:val="00A536DD"/>
    <w:rsid w:val="00A5379D"/>
    <w:rsid w:val="00A53B8C"/>
    <w:rsid w:val="00A54AFB"/>
    <w:rsid w:val="00A55016"/>
    <w:rsid w:val="00A55252"/>
    <w:rsid w:val="00A5565C"/>
    <w:rsid w:val="00A56791"/>
    <w:rsid w:val="00A56A51"/>
    <w:rsid w:val="00A56D8F"/>
    <w:rsid w:val="00A605B2"/>
    <w:rsid w:val="00A605C5"/>
    <w:rsid w:val="00A61B6C"/>
    <w:rsid w:val="00A62D26"/>
    <w:rsid w:val="00A640DE"/>
    <w:rsid w:val="00A64622"/>
    <w:rsid w:val="00A6486B"/>
    <w:rsid w:val="00A64B68"/>
    <w:rsid w:val="00A65D41"/>
    <w:rsid w:val="00A6630C"/>
    <w:rsid w:val="00A66864"/>
    <w:rsid w:val="00A66E8F"/>
    <w:rsid w:val="00A67C10"/>
    <w:rsid w:val="00A67C48"/>
    <w:rsid w:val="00A71D00"/>
    <w:rsid w:val="00A72E65"/>
    <w:rsid w:val="00A73F56"/>
    <w:rsid w:val="00A743E0"/>
    <w:rsid w:val="00A74696"/>
    <w:rsid w:val="00A81454"/>
    <w:rsid w:val="00A81CA5"/>
    <w:rsid w:val="00A83782"/>
    <w:rsid w:val="00A8424E"/>
    <w:rsid w:val="00A845CB"/>
    <w:rsid w:val="00A84B1D"/>
    <w:rsid w:val="00A84E90"/>
    <w:rsid w:val="00A8715C"/>
    <w:rsid w:val="00A9001E"/>
    <w:rsid w:val="00A904D7"/>
    <w:rsid w:val="00A91D77"/>
    <w:rsid w:val="00A93D9C"/>
    <w:rsid w:val="00A9418D"/>
    <w:rsid w:val="00A95315"/>
    <w:rsid w:val="00A9784D"/>
    <w:rsid w:val="00A97E1E"/>
    <w:rsid w:val="00AA0CA6"/>
    <w:rsid w:val="00AA18C3"/>
    <w:rsid w:val="00AA19AA"/>
    <w:rsid w:val="00AA1CF4"/>
    <w:rsid w:val="00AA2B08"/>
    <w:rsid w:val="00AA2CB7"/>
    <w:rsid w:val="00AA2D24"/>
    <w:rsid w:val="00AA5598"/>
    <w:rsid w:val="00AA675B"/>
    <w:rsid w:val="00AA7510"/>
    <w:rsid w:val="00AA7D49"/>
    <w:rsid w:val="00AA7FFD"/>
    <w:rsid w:val="00AB0AF5"/>
    <w:rsid w:val="00AB11A3"/>
    <w:rsid w:val="00AB1717"/>
    <w:rsid w:val="00AB1F24"/>
    <w:rsid w:val="00AB28A8"/>
    <w:rsid w:val="00AB3377"/>
    <w:rsid w:val="00AB3B73"/>
    <w:rsid w:val="00AB4809"/>
    <w:rsid w:val="00AB48EB"/>
    <w:rsid w:val="00AB4CA6"/>
    <w:rsid w:val="00AB50A7"/>
    <w:rsid w:val="00AB52D0"/>
    <w:rsid w:val="00AB5812"/>
    <w:rsid w:val="00AB5CC6"/>
    <w:rsid w:val="00AB5F51"/>
    <w:rsid w:val="00AB7DAA"/>
    <w:rsid w:val="00AC0B8E"/>
    <w:rsid w:val="00AC1F97"/>
    <w:rsid w:val="00AC3DCF"/>
    <w:rsid w:val="00AC4043"/>
    <w:rsid w:val="00AC52F9"/>
    <w:rsid w:val="00AC5FCB"/>
    <w:rsid w:val="00AC67B6"/>
    <w:rsid w:val="00AC7192"/>
    <w:rsid w:val="00AD0321"/>
    <w:rsid w:val="00AD0B71"/>
    <w:rsid w:val="00AD1EDF"/>
    <w:rsid w:val="00AD356B"/>
    <w:rsid w:val="00AD3671"/>
    <w:rsid w:val="00AD57B7"/>
    <w:rsid w:val="00AD5C55"/>
    <w:rsid w:val="00AD63DC"/>
    <w:rsid w:val="00AD7518"/>
    <w:rsid w:val="00AE02F7"/>
    <w:rsid w:val="00AE0F7B"/>
    <w:rsid w:val="00AE2945"/>
    <w:rsid w:val="00AE42FA"/>
    <w:rsid w:val="00AE4E65"/>
    <w:rsid w:val="00AE4FC2"/>
    <w:rsid w:val="00AE58F5"/>
    <w:rsid w:val="00AE5D3D"/>
    <w:rsid w:val="00AE7D5B"/>
    <w:rsid w:val="00AF27BA"/>
    <w:rsid w:val="00AF4069"/>
    <w:rsid w:val="00AF4926"/>
    <w:rsid w:val="00AF7AF5"/>
    <w:rsid w:val="00B0067A"/>
    <w:rsid w:val="00B00940"/>
    <w:rsid w:val="00B048D6"/>
    <w:rsid w:val="00B06B35"/>
    <w:rsid w:val="00B07F85"/>
    <w:rsid w:val="00B10575"/>
    <w:rsid w:val="00B1064B"/>
    <w:rsid w:val="00B14DD4"/>
    <w:rsid w:val="00B14FAF"/>
    <w:rsid w:val="00B15FD7"/>
    <w:rsid w:val="00B16E58"/>
    <w:rsid w:val="00B2217F"/>
    <w:rsid w:val="00B22522"/>
    <w:rsid w:val="00B23294"/>
    <w:rsid w:val="00B23F0C"/>
    <w:rsid w:val="00B25274"/>
    <w:rsid w:val="00B252B5"/>
    <w:rsid w:val="00B2785D"/>
    <w:rsid w:val="00B30071"/>
    <w:rsid w:val="00B30176"/>
    <w:rsid w:val="00B308F4"/>
    <w:rsid w:val="00B32980"/>
    <w:rsid w:val="00B35644"/>
    <w:rsid w:val="00B35701"/>
    <w:rsid w:val="00B36512"/>
    <w:rsid w:val="00B418EA"/>
    <w:rsid w:val="00B4225A"/>
    <w:rsid w:val="00B45036"/>
    <w:rsid w:val="00B45646"/>
    <w:rsid w:val="00B459D6"/>
    <w:rsid w:val="00B47AB7"/>
    <w:rsid w:val="00B47B67"/>
    <w:rsid w:val="00B501EE"/>
    <w:rsid w:val="00B515D1"/>
    <w:rsid w:val="00B51D2E"/>
    <w:rsid w:val="00B526B9"/>
    <w:rsid w:val="00B5419D"/>
    <w:rsid w:val="00B5541C"/>
    <w:rsid w:val="00B55A2F"/>
    <w:rsid w:val="00B63B7B"/>
    <w:rsid w:val="00B63BC6"/>
    <w:rsid w:val="00B6424A"/>
    <w:rsid w:val="00B653BB"/>
    <w:rsid w:val="00B65A86"/>
    <w:rsid w:val="00B66349"/>
    <w:rsid w:val="00B66800"/>
    <w:rsid w:val="00B67068"/>
    <w:rsid w:val="00B70273"/>
    <w:rsid w:val="00B70D8D"/>
    <w:rsid w:val="00B71202"/>
    <w:rsid w:val="00B7127E"/>
    <w:rsid w:val="00B72F63"/>
    <w:rsid w:val="00B76101"/>
    <w:rsid w:val="00B76C4D"/>
    <w:rsid w:val="00B76ED3"/>
    <w:rsid w:val="00B773C5"/>
    <w:rsid w:val="00B80547"/>
    <w:rsid w:val="00B808E3"/>
    <w:rsid w:val="00B80E1E"/>
    <w:rsid w:val="00B815D1"/>
    <w:rsid w:val="00B826E5"/>
    <w:rsid w:val="00B84A89"/>
    <w:rsid w:val="00B85EC9"/>
    <w:rsid w:val="00B86C78"/>
    <w:rsid w:val="00B879EA"/>
    <w:rsid w:val="00B903C1"/>
    <w:rsid w:val="00B915BA"/>
    <w:rsid w:val="00B91D10"/>
    <w:rsid w:val="00B92221"/>
    <w:rsid w:val="00B9267D"/>
    <w:rsid w:val="00B9437F"/>
    <w:rsid w:val="00B94474"/>
    <w:rsid w:val="00B9529E"/>
    <w:rsid w:val="00B9543B"/>
    <w:rsid w:val="00B95CCE"/>
    <w:rsid w:val="00B95E9F"/>
    <w:rsid w:val="00B966A9"/>
    <w:rsid w:val="00BA16E2"/>
    <w:rsid w:val="00BA1F05"/>
    <w:rsid w:val="00BA315C"/>
    <w:rsid w:val="00BA45F0"/>
    <w:rsid w:val="00BA4E1D"/>
    <w:rsid w:val="00BB08BB"/>
    <w:rsid w:val="00BB0C59"/>
    <w:rsid w:val="00BB15B1"/>
    <w:rsid w:val="00BB185E"/>
    <w:rsid w:val="00BB1F64"/>
    <w:rsid w:val="00BB2EBE"/>
    <w:rsid w:val="00BB30FE"/>
    <w:rsid w:val="00BB3E1E"/>
    <w:rsid w:val="00BB50A8"/>
    <w:rsid w:val="00BB50F2"/>
    <w:rsid w:val="00BB6939"/>
    <w:rsid w:val="00BB7D49"/>
    <w:rsid w:val="00BB7F59"/>
    <w:rsid w:val="00BC4B1B"/>
    <w:rsid w:val="00BC51C6"/>
    <w:rsid w:val="00BC61FF"/>
    <w:rsid w:val="00BC6208"/>
    <w:rsid w:val="00BD0CF5"/>
    <w:rsid w:val="00BD0E79"/>
    <w:rsid w:val="00BD0F51"/>
    <w:rsid w:val="00BD136D"/>
    <w:rsid w:val="00BD32F9"/>
    <w:rsid w:val="00BD3D75"/>
    <w:rsid w:val="00BD44BE"/>
    <w:rsid w:val="00BD4947"/>
    <w:rsid w:val="00BD4D1B"/>
    <w:rsid w:val="00BD5375"/>
    <w:rsid w:val="00BD56AE"/>
    <w:rsid w:val="00BD5BDA"/>
    <w:rsid w:val="00BD673E"/>
    <w:rsid w:val="00BD7DBE"/>
    <w:rsid w:val="00BD7F96"/>
    <w:rsid w:val="00BE0299"/>
    <w:rsid w:val="00BE2F46"/>
    <w:rsid w:val="00BE35E6"/>
    <w:rsid w:val="00BE5733"/>
    <w:rsid w:val="00BF0709"/>
    <w:rsid w:val="00BF0B66"/>
    <w:rsid w:val="00BF0F38"/>
    <w:rsid w:val="00BF11FD"/>
    <w:rsid w:val="00BF335B"/>
    <w:rsid w:val="00BF3A8B"/>
    <w:rsid w:val="00BF4A24"/>
    <w:rsid w:val="00BF6EF7"/>
    <w:rsid w:val="00BF7DE3"/>
    <w:rsid w:val="00BF7FE0"/>
    <w:rsid w:val="00C019A1"/>
    <w:rsid w:val="00C01CBA"/>
    <w:rsid w:val="00C01EEF"/>
    <w:rsid w:val="00C036F2"/>
    <w:rsid w:val="00C04D47"/>
    <w:rsid w:val="00C05B39"/>
    <w:rsid w:val="00C063D9"/>
    <w:rsid w:val="00C10908"/>
    <w:rsid w:val="00C10989"/>
    <w:rsid w:val="00C11690"/>
    <w:rsid w:val="00C14532"/>
    <w:rsid w:val="00C14557"/>
    <w:rsid w:val="00C1630B"/>
    <w:rsid w:val="00C16E6D"/>
    <w:rsid w:val="00C20D65"/>
    <w:rsid w:val="00C2233D"/>
    <w:rsid w:val="00C22585"/>
    <w:rsid w:val="00C22D5E"/>
    <w:rsid w:val="00C230FF"/>
    <w:rsid w:val="00C2338F"/>
    <w:rsid w:val="00C23CBC"/>
    <w:rsid w:val="00C23E55"/>
    <w:rsid w:val="00C2407A"/>
    <w:rsid w:val="00C243DE"/>
    <w:rsid w:val="00C244C5"/>
    <w:rsid w:val="00C25068"/>
    <w:rsid w:val="00C254AA"/>
    <w:rsid w:val="00C26D99"/>
    <w:rsid w:val="00C27DAB"/>
    <w:rsid w:val="00C27F16"/>
    <w:rsid w:val="00C32869"/>
    <w:rsid w:val="00C334D8"/>
    <w:rsid w:val="00C34FA6"/>
    <w:rsid w:val="00C356CD"/>
    <w:rsid w:val="00C361A2"/>
    <w:rsid w:val="00C3795C"/>
    <w:rsid w:val="00C37C4D"/>
    <w:rsid w:val="00C37EB9"/>
    <w:rsid w:val="00C404C6"/>
    <w:rsid w:val="00C41614"/>
    <w:rsid w:val="00C41982"/>
    <w:rsid w:val="00C41D35"/>
    <w:rsid w:val="00C4313C"/>
    <w:rsid w:val="00C439A5"/>
    <w:rsid w:val="00C43F74"/>
    <w:rsid w:val="00C43FCA"/>
    <w:rsid w:val="00C441DA"/>
    <w:rsid w:val="00C446DD"/>
    <w:rsid w:val="00C47FDE"/>
    <w:rsid w:val="00C50378"/>
    <w:rsid w:val="00C5095F"/>
    <w:rsid w:val="00C54463"/>
    <w:rsid w:val="00C54A73"/>
    <w:rsid w:val="00C55402"/>
    <w:rsid w:val="00C57FC3"/>
    <w:rsid w:val="00C60270"/>
    <w:rsid w:val="00C624B5"/>
    <w:rsid w:val="00C62887"/>
    <w:rsid w:val="00C62B68"/>
    <w:rsid w:val="00C63CB5"/>
    <w:rsid w:val="00C67188"/>
    <w:rsid w:val="00C67603"/>
    <w:rsid w:val="00C677D5"/>
    <w:rsid w:val="00C678A9"/>
    <w:rsid w:val="00C67D3A"/>
    <w:rsid w:val="00C67F7A"/>
    <w:rsid w:val="00C709E9"/>
    <w:rsid w:val="00C710E8"/>
    <w:rsid w:val="00C732F9"/>
    <w:rsid w:val="00C7345C"/>
    <w:rsid w:val="00C74544"/>
    <w:rsid w:val="00C74871"/>
    <w:rsid w:val="00C74B90"/>
    <w:rsid w:val="00C759C4"/>
    <w:rsid w:val="00C80D0B"/>
    <w:rsid w:val="00C82AC9"/>
    <w:rsid w:val="00C82C77"/>
    <w:rsid w:val="00C83A76"/>
    <w:rsid w:val="00C848CC"/>
    <w:rsid w:val="00C86986"/>
    <w:rsid w:val="00C904A8"/>
    <w:rsid w:val="00C91268"/>
    <w:rsid w:val="00C9163E"/>
    <w:rsid w:val="00C921C1"/>
    <w:rsid w:val="00C93506"/>
    <w:rsid w:val="00C953F6"/>
    <w:rsid w:val="00CA02E3"/>
    <w:rsid w:val="00CA2F19"/>
    <w:rsid w:val="00CA2F43"/>
    <w:rsid w:val="00CA3086"/>
    <w:rsid w:val="00CA33EF"/>
    <w:rsid w:val="00CA3689"/>
    <w:rsid w:val="00CA3ED0"/>
    <w:rsid w:val="00CA403C"/>
    <w:rsid w:val="00CA59FF"/>
    <w:rsid w:val="00CA6E13"/>
    <w:rsid w:val="00CA763A"/>
    <w:rsid w:val="00CA7A63"/>
    <w:rsid w:val="00CB0041"/>
    <w:rsid w:val="00CB0ADE"/>
    <w:rsid w:val="00CB2187"/>
    <w:rsid w:val="00CB55D5"/>
    <w:rsid w:val="00CB6A49"/>
    <w:rsid w:val="00CB6E5B"/>
    <w:rsid w:val="00CB7AB9"/>
    <w:rsid w:val="00CC02C1"/>
    <w:rsid w:val="00CC0C17"/>
    <w:rsid w:val="00CC274D"/>
    <w:rsid w:val="00CC2AB7"/>
    <w:rsid w:val="00CC65C2"/>
    <w:rsid w:val="00CC6E91"/>
    <w:rsid w:val="00CC735C"/>
    <w:rsid w:val="00CC78A3"/>
    <w:rsid w:val="00CC7F94"/>
    <w:rsid w:val="00CD04C2"/>
    <w:rsid w:val="00CD11AB"/>
    <w:rsid w:val="00CD1C73"/>
    <w:rsid w:val="00CD27C0"/>
    <w:rsid w:val="00CD3B12"/>
    <w:rsid w:val="00CD3B21"/>
    <w:rsid w:val="00CD405E"/>
    <w:rsid w:val="00CD6373"/>
    <w:rsid w:val="00CD6BE9"/>
    <w:rsid w:val="00CD7C9F"/>
    <w:rsid w:val="00CE0D8C"/>
    <w:rsid w:val="00CE1550"/>
    <w:rsid w:val="00CE2164"/>
    <w:rsid w:val="00CE2B70"/>
    <w:rsid w:val="00CE3508"/>
    <w:rsid w:val="00CE4AA5"/>
    <w:rsid w:val="00CE4C84"/>
    <w:rsid w:val="00CE4FB2"/>
    <w:rsid w:val="00CE6B13"/>
    <w:rsid w:val="00CE6C55"/>
    <w:rsid w:val="00CE6E0B"/>
    <w:rsid w:val="00CF073F"/>
    <w:rsid w:val="00CF0F86"/>
    <w:rsid w:val="00CF1210"/>
    <w:rsid w:val="00CF17B3"/>
    <w:rsid w:val="00CF2349"/>
    <w:rsid w:val="00CF2501"/>
    <w:rsid w:val="00CF31A7"/>
    <w:rsid w:val="00CF336C"/>
    <w:rsid w:val="00CF47A1"/>
    <w:rsid w:val="00CF5329"/>
    <w:rsid w:val="00CF5549"/>
    <w:rsid w:val="00CF6550"/>
    <w:rsid w:val="00CF679A"/>
    <w:rsid w:val="00CF6927"/>
    <w:rsid w:val="00CF6A75"/>
    <w:rsid w:val="00CF73E9"/>
    <w:rsid w:val="00CF7492"/>
    <w:rsid w:val="00D015D8"/>
    <w:rsid w:val="00D01CCD"/>
    <w:rsid w:val="00D04218"/>
    <w:rsid w:val="00D064D8"/>
    <w:rsid w:val="00D06F70"/>
    <w:rsid w:val="00D12090"/>
    <w:rsid w:val="00D135FF"/>
    <w:rsid w:val="00D13E25"/>
    <w:rsid w:val="00D15AC0"/>
    <w:rsid w:val="00D15BAD"/>
    <w:rsid w:val="00D170DF"/>
    <w:rsid w:val="00D21CA9"/>
    <w:rsid w:val="00D21DCF"/>
    <w:rsid w:val="00D22198"/>
    <w:rsid w:val="00D228AB"/>
    <w:rsid w:val="00D22B81"/>
    <w:rsid w:val="00D23ADF"/>
    <w:rsid w:val="00D256A0"/>
    <w:rsid w:val="00D25D18"/>
    <w:rsid w:val="00D25EA0"/>
    <w:rsid w:val="00D27E58"/>
    <w:rsid w:val="00D27FA5"/>
    <w:rsid w:val="00D31728"/>
    <w:rsid w:val="00D32A8F"/>
    <w:rsid w:val="00D32C5D"/>
    <w:rsid w:val="00D341F9"/>
    <w:rsid w:val="00D34862"/>
    <w:rsid w:val="00D360B5"/>
    <w:rsid w:val="00D36703"/>
    <w:rsid w:val="00D377E9"/>
    <w:rsid w:val="00D43C40"/>
    <w:rsid w:val="00D44BF0"/>
    <w:rsid w:val="00D45E41"/>
    <w:rsid w:val="00D4607F"/>
    <w:rsid w:val="00D46C0E"/>
    <w:rsid w:val="00D470CC"/>
    <w:rsid w:val="00D473B5"/>
    <w:rsid w:val="00D5046B"/>
    <w:rsid w:val="00D50C44"/>
    <w:rsid w:val="00D52F8F"/>
    <w:rsid w:val="00D54508"/>
    <w:rsid w:val="00D555BA"/>
    <w:rsid w:val="00D62C45"/>
    <w:rsid w:val="00D62DE1"/>
    <w:rsid w:val="00D63476"/>
    <w:rsid w:val="00D6411D"/>
    <w:rsid w:val="00D64A53"/>
    <w:rsid w:val="00D64F0A"/>
    <w:rsid w:val="00D6575E"/>
    <w:rsid w:val="00D65806"/>
    <w:rsid w:val="00D70180"/>
    <w:rsid w:val="00D702FD"/>
    <w:rsid w:val="00D70402"/>
    <w:rsid w:val="00D707E3"/>
    <w:rsid w:val="00D72B2A"/>
    <w:rsid w:val="00D72CD0"/>
    <w:rsid w:val="00D7393C"/>
    <w:rsid w:val="00D76237"/>
    <w:rsid w:val="00D80BB4"/>
    <w:rsid w:val="00D82194"/>
    <w:rsid w:val="00D825DF"/>
    <w:rsid w:val="00D83596"/>
    <w:rsid w:val="00D83B66"/>
    <w:rsid w:val="00D84F84"/>
    <w:rsid w:val="00D85725"/>
    <w:rsid w:val="00D86AF7"/>
    <w:rsid w:val="00D87043"/>
    <w:rsid w:val="00D87049"/>
    <w:rsid w:val="00D8715F"/>
    <w:rsid w:val="00D876B5"/>
    <w:rsid w:val="00D90CA6"/>
    <w:rsid w:val="00D915B6"/>
    <w:rsid w:val="00D918F6"/>
    <w:rsid w:val="00D91D07"/>
    <w:rsid w:val="00D927B5"/>
    <w:rsid w:val="00D93C9B"/>
    <w:rsid w:val="00D947B1"/>
    <w:rsid w:val="00D95943"/>
    <w:rsid w:val="00D95F3B"/>
    <w:rsid w:val="00D97190"/>
    <w:rsid w:val="00D972D9"/>
    <w:rsid w:val="00D97796"/>
    <w:rsid w:val="00D97EBC"/>
    <w:rsid w:val="00DA072D"/>
    <w:rsid w:val="00DA376F"/>
    <w:rsid w:val="00DA6519"/>
    <w:rsid w:val="00DA65E5"/>
    <w:rsid w:val="00DA759E"/>
    <w:rsid w:val="00DA7C7B"/>
    <w:rsid w:val="00DB05B4"/>
    <w:rsid w:val="00DB0C9F"/>
    <w:rsid w:val="00DB1062"/>
    <w:rsid w:val="00DB6912"/>
    <w:rsid w:val="00DC0394"/>
    <w:rsid w:val="00DC217E"/>
    <w:rsid w:val="00DC24F5"/>
    <w:rsid w:val="00DC3F55"/>
    <w:rsid w:val="00DC4217"/>
    <w:rsid w:val="00DC52D9"/>
    <w:rsid w:val="00DC58AA"/>
    <w:rsid w:val="00DC7805"/>
    <w:rsid w:val="00DC7CC8"/>
    <w:rsid w:val="00DD1082"/>
    <w:rsid w:val="00DD11B0"/>
    <w:rsid w:val="00DD13F7"/>
    <w:rsid w:val="00DD178C"/>
    <w:rsid w:val="00DD2C02"/>
    <w:rsid w:val="00DD34C3"/>
    <w:rsid w:val="00DD4220"/>
    <w:rsid w:val="00DD4844"/>
    <w:rsid w:val="00DD4F35"/>
    <w:rsid w:val="00DD5C0A"/>
    <w:rsid w:val="00DD6F94"/>
    <w:rsid w:val="00DD7CE4"/>
    <w:rsid w:val="00DD7D66"/>
    <w:rsid w:val="00DE0D7A"/>
    <w:rsid w:val="00DE0F24"/>
    <w:rsid w:val="00DE14DF"/>
    <w:rsid w:val="00DE1993"/>
    <w:rsid w:val="00DE1E4F"/>
    <w:rsid w:val="00DE39FA"/>
    <w:rsid w:val="00DE4DEC"/>
    <w:rsid w:val="00DE688C"/>
    <w:rsid w:val="00DE6B08"/>
    <w:rsid w:val="00DF210D"/>
    <w:rsid w:val="00DF2A02"/>
    <w:rsid w:val="00DF31AC"/>
    <w:rsid w:val="00DF39C4"/>
    <w:rsid w:val="00DF68C7"/>
    <w:rsid w:val="00E0098E"/>
    <w:rsid w:val="00E02DA0"/>
    <w:rsid w:val="00E046E2"/>
    <w:rsid w:val="00E07841"/>
    <w:rsid w:val="00E10655"/>
    <w:rsid w:val="00E10775"/>
    <w:rsid w:val="00E11067"/>
    <w:rsid w:val="00E124FE"/>
    <w:rsid w:val="00E1399B"/>
    <w:rsid w:val="00E1420F"/>
    <w:rsid w:val="00E15184"/>
    <w:rsid w:val="00E15A95"/>
    <w:rsid w:val="00E1709C"/>
    <w:rsid w:val="00E17581"/>
    <w:rsid w:val="00E17F2E"/>
    <w:rsid w:val="00E20BCC"/>
    <w:rsid w:val="00E21847"/>
    <w:rsid w:val="00E22D56"/>
    <w:rsid w:val="00E22F32"/>
    <w:rsid w:val="00E2395A"/>
    <w:rsid w:val="00E253A5"/>
    <w:rsid w:val="00E2578B"/>
    <w:rsid w:val="00E27A6C"/>
    <w:rsid w:val="00E302E0"/>
    <w:rsid w:val="00E31096"/>
    <w:rsid w:val="00E331EB"/>
    <w:rsid w:val="00E342E4"/>
    <w:rsid w:val="00E3478C"/>
    <w:rsid w:val="00E35996"/>
    <w:rsid w:val="00E35E5A"/>
    <w:rsid w:val="00E373E7"/>
    <w:rsid w:val="00E40C61"/>
    <w:rsid w:val="00E4182E"/>
    <w:rsid w:val="00E42DEA"/>
    <w:rsid w:val="00E42E05"/>
    <w:rsid w:val="00E4553E"/>
    <w:rsid w:val="00E45D69"/>
    <w:rsid w:val="00E47A35"/>
    <w:rsid w:val="00E50781"/>
    <w:rsid w:val="00E50E2A"/>
    <w:rsid w:val="00E50EF5"/>
    <w:rsid w:val="00E51F68"/>
    <w:rsid w:val="00E53588"/>
    <w:rsid w:val="00E53B71"/>
    <w:rsid w:val="00E53D20"/>
    <w:rsid w:val="00E55CEB"/>
    <w:rsid w:val="00E5646C"/>
    <w:rsid w:val="00E5659B"/>
    <w:rsid w:val="00E57DA6"/>
    <w:rsid w:val="00E61182"/>
    <w:rsid w:val="00E62036"/>
    <w:rsid w:val="00E626FD"/>
    <w:rsid w:val="00E62CC2"/>
    <w:rsid w:val="00E63A30"/>
    <w:rsid w:val="00E63A4F"/>
    <w:rsid w:val="00E63AA2"/>
    <w:rsid w:val="00E63AD0"/>
    <w:rsid w:val="00E647FF"/>
    <w:rsid w:val="00E64B28"/>
    <w:rsid w:val="00E66F3F"/>
    <w:rsid w:val="00E67DE7"/>
    <w:rsid w:val="00E702F1"/>
    <w:rsid w:val="00E71AA3"/>
    <w:rsid w:val="00E71CFF"/>
    <w:rsid w:val="00E71E31"/>
    <w:rsid w:val="00E733CE"/>
    <w:rsid w:val="00E74C1E"/>
    <w:rsid w:val="00E754A3"/>
    <w:rsid w:val="00E82726"/>
    <w:rsid w:val="00E82986"/>
    <w:rsid w:val="00E82B2E"/>
    <w:rsid w:val="00E83531"/>
    <w:rsid w:val="00E83F90"/>
    <w:rsid w:val="00E85697"/>
    <w:rsid w:val="00E85D5C"/>
    <w:rsid w:val="00E86DA6"/>
    <w:rsid w:val="00E87ADC"/>
    <w:rsid w:val="00E87AF8"/>
    <w:rsid w:val="00E87D0E"/>
    <w:rsid w:val="00E91409"/>
    <w:rsid w:val="00E9232C"/>
    <w:rsid w:val="00E92EF4"/>
    <w:rsid w:val="00E93B2E"/>
    <w:rsid w:val="00E9426C"/>
    <w:rsid w:val="00E94F85"/>
    <w:rsid w:val="00E97F2D"/>
    <w:rsid w:val="00EA0A27"/>
    <w:rsid w:val="00EA195C"/>
    <w:rsid w:val="00EA205A"/>
    <w:rsid w:val="00EA3378"/>
    <w:rsid w:val="00EA38A6"/>
    <w:rsid w:val="00EA38C7"/>
    <w:rsid w:val="00EA5FBA"/>
    <w:rsid w:val="00EA758B"/>
    <w:rsid w:val="00EA75FD"/>
    <w:rsid w:val="00EA7E1E"/>
    <w:rsid w:val="00EB0203"/>
    <w:rsid w:val="00EB11A2"/>
    <w:rsid w:val="00EB1EB8"/>
    <w:rsid w:val="00EB2D6A"/>
    <w:rsid w:val="00EB3730"/>
    <w:rsid w:val="00EB3CA7"/>
    <w:rsid w:val="00EB5DFA"/>
    <w:rsid w:val="00EB79B4"/>
    <w:rsid w:val="00EB7C5E"/>
    <w:rsid w:val="00EC080E"/>
    <w:rsid w:val="00EC16C3"/>
    <w:rsid w:val="00EC2CF9"/>
    <w:rsid w:val="00EC3258"/>
    <w:rsid w:val="00EC3FC8"/>
    <w:rsid w:val="00EC423E"/>
    <w:rsid w:val="00EC549F"/>
    <w:rsid w:val="00EC6BF3"/>
    <w:rsid w:val="00EC7C7E"/>
    <w:rsid w:val="00ED0404"/>
    <w:rsid w:val="00ED1138"/>
    <w:rsid w:val="00ED1FD5"/>
    <w:rsid w:val="00ED38D5"/>
    <w:rsid w:val="00ED4238"/>
    <w:rsid w:val="00ED4E34"/>
    <w:rsid w:val="00ED5EE6"/>
    <w:rsid w:val="00ED770C"/>
    <w:rsid w:val="00EE0EC1"/>
    <w:rsid w:val="00EE1949"/>
    <w:rsid w:val="00EE195D"/>
    <w:rsid w:val="00EE37D6"/>
    <w:rsid w:val="00EE48A2"/>
    <w:rsid w:val="00EE64D8"/>
    <w:rsid w:val="00EE75D0"/>
    <w:rsid w:val="00EE7C3D"/>
    <w:rsid w:val="00EF004D"/>
    <w:rsid w:val="00EF1137"/>
    <w:rsid w:val="00EF14EA"/>
    <w:rsid w:val="00EF4BEE"/>
    <w:rsid w:val="00EF4C73"/>
    <w:rsid w:val="00EF5925"/>
    <w:rsid w:val="00EF717B"/>
    <w:rsid w:val="00EF7287"/>
    <w:rsid w:val="00EF72E2"/>
    <w:rsid w:val="00EF78B9"/>
    <w:rsid w:val="00EF78E6"/>
    <w:rsid w:val="00EF7D50"/>
    <w:rsid w:val="00F02740"/>
    <w:rsid w:val="00F04079"/>
    <w:rsid w:val="00F05D1F"/>
    <w:rsid w:val="00F05DA9"/>
    <w:rsid w:val="00F07375"/>
    <w:rsid w:val="00F10689"/>
    <w:rsid w:val="00F12436"/>
    <w:rsid w:val="00F140FC"/>
    <w:rsid w:val="00F149F7"/>
    <w:rsid w:val="00F14F91"/>
    <w:rsid w:val="00F153A2"/>
    <w:rsid w:val="00F16956"/>
    <w:rsid w:val="00F17423"/>
    <w:rsid w:val="00F2094D"/>
    <w:rsid w:val="00F209E3"/>
    <w:rsid w:val="00F22265"/>
    <w:rsid w:val="00F22A87"/>
    <w:rsid w:val="00F22C7E"/>
    <w:rsid w:val="00F245C3"/>
    <w:rsid w:val="00F25845"/>
    <w:rsid w:val="00F27391"/>
    <w:rsid w:val="00F27E95"/>
    <w:rsid w:val="00F304C4"/>
    <w:rsid w:val="00F30AC4"/>
    <w:rsid w:val="00F31A90"/>
    <w:rsid w:val="00F323A0"/>
    <w:rsid w:val="00F32794"/>
    <w:rsid w:val="00F33CCF"/>
    <w:rsid w:val="00F34AF0"/>
    <w:rsid w:val="00F34F49"/>
    <w:rsid w:val="00F35DED"/>
    <w:rsid w:val="00F36527"/>
    <w:rsid w:val="00F372E2"/>
    <w:rsid w:val="00F37DD3"/>
    <w:rsid w:val="00F41685"/>
    <w:rsid w:val="00F4178E"/>
    <w:rsid w:val="00F42460"/>
    <w:rsid w:val="00F42A2F"/>
    <w:rsid w:val="00F435E1"/>
    <w:rsid w:val="00F43A21"/>
    <w:rsid w:val="00F45E7A"/>
    <w:rsid w:val="00F45F5D"/>
    <w:rsid w:val="00F47CBE"/>
    <w:rsid w:val="00F50E64"/>
    <w:rsid w:val="00F51B20"/>
    <w:rsid w:val="00F51E1A"/>
    <w:rsid w:val="00F5260B"/>
    <w:rsid w:val="00F526E2"/>
    <w:rsid w:val="00F52E14"/>
    <w:rsid w:val="00F55492"/>
    <w:rsid w:val="00F56B55"/>
    <w:rsid w:val="00F57C08"/>
    <w:rsid w:val="00F61505"/>
    <w:rsid w:val="00F61C5F"/>
    <w:rsid w:val="00F62B2C"/>
    <w:rsid w:val="00F62DCE"/>
    <w:rsid w:val="00F634A9"/>
    <w:rsid w:val="00F64047"/>
    <w:rsid w:val="00F65487"/>
    <w:rsid w:val="00F65837"/>
    <w:rsid w:val="00F67368"/>
    <w:rsid w:val="00F67EDC"/>
    <w:rsid w:val="00F701B3"/>
    <w:rsid w:val="00F70579"/>
    <w:rsid w:val="00F70B2F"/>
    <w:rsid w:val="00F72082"/>
    <w:rsid w:val="00F720D2"/>
    <w:rsid w:val="00F72CBF"/>
    <w:rsid w:val="00F742E1"/>
    <w:rsid w:val="00F763D9"/>
    <w:rsid w:val="00F76B8D"/>
    <w:rsid w:val="00F77365"/>
    <w:rsid w:val="00F77B61"/>
    <w:rsid w:val="00F77FDF"/>
    <w:rsid w:val="00F80A1A"/>
    <w:rsid w:val="00F80A64"/>
    <w:rsid w:val="00F8370B"/>
    <w:rsid w:val="00F85A86"/>
    <w:rsid w:val="00F862D3"/>
    <w:rsid w:val="00F8761A"/>
    <w:rsid w:val="00F87B71"/>
    <w:rsid w:val="00F905B3"/>
    <w:rsid w:val="00F919B1"/>
    <w:rsid w:val="00F91A72"/>
    <w:rsid w:val="00F923BB"/>
    <w:rsid w:val="00F935F2"/>
    <w:rsid w:val="00F93DD4"/>
    <w:rsid w:val="00F96BBA"/>
    <w:rsid w:val="00F97846"/>
    <w:rsid w:val="00F97BA0"/>
    <w:rsid w:val="00F97E43"/>
    <w:rsid w:val="00F97FB0"/>
    <w:rsid w:val="00FA1CEB"/>
    <w:rsid w:val="00FA2386"/>
    <w:rsid w:val="00FA3E7E"/>
    <w:rsid w:val="00FA4542"/>
    <w:rsid w:val="00FA4C0F"/>
    <w:rsid w:val="00FA6D41"/>
    <w:rsid w:val="00FA703B"/>
    <w:rsid w:val="00FA7EB0"/>
    <w:rsid w:val="00FA7FB0"/>
    <w:rsid w:val="00FB0FD1"/>
    <w:rsid w:val="00FB3225"/>
    <w:rsid w:val="00FB3FFC"/>
    <w:rsid w:val="00FB683F"/>
    <w:rsid w:val="00FC20F2"/>
    <w:rsid w:val="00FC2ACD"/>
    <w:rsid w:val="00FC2EB6"/>
    <w:rsid w:val="00FC5765"/>
    <w:rsid w:val="00FC640F"/>
    <w:rsid w:val="00FC7E93"/>
    <w:rsid w:val="00FD02D1"/>
    <w:rsid w:val="00FD0DE1"/>
    <w:rsid w:val="00FD100C"/>
    <w:rsid w:val="00FD13C8"/>
    <w:rsid w:val="00FD2FA9"/>
    <w:rsid w:val="00FD48AA"/>
    <w:rsid w:val="00FD4E4E"/>
    <w:rsid w:val="00FD5095"/>
    <w:rsid w:val="00FD509D"/>
    <w:rsid w:val="00FD53EE"/>
    <w:rsid w:val="00FD66AF"/>
    <w:rsid w:val="00FD67AF"/>
    <w:rsid w:val="00FD70DA"/>
    <w:rsid w:val="00FE0E86"/>
    <w:rsid w:val="00FE251F"/>
    <w:rsid w:val="00FE495D"/>
    <w:rsid w:val="00FE4C6C"/>
    <w:rsid w:val="00FF0534"/>
    <w:rsid w:val="00FF1012"/>
    <w:rsid w:val="00FF14B0"/>
    <w:rsid w:val="00FF1FDE"/>
    <w:rsid w:val="00FF37FC"/>
    <w:rsid w:val="00FF4819"/>
    <w:rsid w:val="00FF4E3E"/>
    <w:rsid w:val="00FF564B"/>
    <w:rsid w:val="00FF6BB6"/>
    <w:rsid w:val="00FF7EEC"/>
    <w:rsid w:val="61276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sz w:val="32"/>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link w:val="29"/>
    <w:unhideWhenUsed/>
    <w:qFormat/>
    <w:uiPriority w:val="0"/>
    <w:pPr>
      <w:keepNext/>
      <w:keepLines/>
      <w:spacing w:before="260" w:after="260" w:line="416" w:lineRule="auto"/>
      <w:outlineLvl w:val="2"/>
    </w:pPr>
    <w:rPr>
      <w:b/>
      <w:bCs/>
      <w:szCs w:val="32"/>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Document Map"/>
    <w:basedOn w:val="1"/>
    <w:semiHidden/>
    <w:qFormat/>
    <w:uiPriority w:val="0"/>
    <w:pPr>
      <w:shd w:val="clear" w:color="auto" w:fill="000080"/>
    </w:pPr>
  </w:style>
  <w:style w:type="paragraph" w:styleId="5">
    <w:name w:val="Body Text"/>
    <w:basedOn w:val="1"/>
    <w:uiPriority w:val="0"/>
    <w:rPr>
      <w:rFonts w:ascii="Times New Roman" w:eastAsia="宋体"/>
      <w:kern w:val="2"/>
    </w:rPr>
  </w:style>
  <w:style w:type="paragraph" w:styleId="6">
    <w:name w:val="Body Text Indent"/>
    <w:basedOn w:val="1"/>
    <w:uiPriority w:val="0"/>
    <w:pPr>
      <w:spacing w:after="120"/>
      <w:ind w:left="420" w:leftChars="200"/>
    </w:pPr>
  </w:style>
  <w:style w:type="paragraph" w:styleId="7">
    <w:name w:val="Plain Text"/>
    <w:basedOn w:val="1"/>
    <w:link w:val="31"/>
    <w:qFormat/>
    <w:uiPriority w:val="0"/>
    <w:rPr>
      <w:rFonts w:ascii="宋体" w:hAnsi="Courier New" w:eastAsia="宋体" w:cs="Courier New"/>
      <w:kern w:val="2"/>
      <w:sz w:val="21"/>
      <w:szCs w:val="21"/>
    </w:rPr>
  </w:style>
  <w:style w:type="paragraph" w:styleId="8">
    <w:name w:val="Date"/>
    <w:basedOn w:val="1"/>
    <w:next w:val="1"/>
    <w:link w:val="23"/>
    <w:uiPriority w:val="0"/>
    <w:pPr>
      <w:ind w:left="100" w:leftChars="2500"/>
    </w:pPr>
  </w:style>
  <w:style w:type="paragraph" w:styleId="9">
    <w:name w:val="Balloon Text"/>
    <w:basedOn w:val="1"/>
    <w:semiHidden/>
    <w:uiPriority w:val="0"/>
    <w:rPr>
      <w:sz w:val="18"/>
      <w:szCs w:val="18"/>
    </w:rPr>
  </w:style>
  <w:style w:type="paragraph" w:styleId="10">
    <w:name w:val="footer"/>
    <w:basedOn w:val="1"/>
    <w:link w:val="21"/>
    <w:uiPriority w:val="99"/>
    <w:pPr>
      <w:tabs>
        <w:tab w:val="center" w:pos="4153"/>
        <w:tab w:val="right" w:pos="8306"/>
      </w:tabs>
      <w:snapToGrid w:val="0"/>
      <w:jc w:val="left"/>
    </w:pPr>
    <w:rPr>
      <w:sz w:val="18"/>
      <w:szCs w:val="18"/>
    </w:rPr>
  </w:style>
  <w:style w:type="paragraph" w:styleId="11">
    <w:name w:val="header"/>
    <w:basedOn w:val="1"/>
    <w:link w:val="20"/>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semiHidden/>
    <w:uiPriority w:val="0"/>
    <w:pPr>
      <w:numPr>
        <w:ilvl w:val="0"/>
        <w:numId w:val="1"/>
      </w:numPr>
      <w:tabs>
        <w:tab w:val="left" w:pos="360"/>
        <w:tab w:val="right" w:leader="dot" w:pos="9628"/>
        <w:tab w:val="clear" w:pos="975"/>
      </w:tabs>
      <w:snapToGrid w:val="0"/>
      <w:spacing w:line="480" w:lineRule="auto"/>
      <w:ind w:right="-358" w:rightChars="-112" w:hanging="975"/>
    </w:pPr>
  </w:style>
  <w:style w:type="paragraph" w:styleId="13">
    <w:name w:val="footnote text"/>
    <w:basedOn w:val="1"/>
    <w:semiHidden/>
    <w:uiPriority w:val="0"/>
    <w:pPr>
      <w:snapToGrid w:val="0"/>
      <w:jc w:val="left"/>
    </w:pPr>
    <w:rPr>
      <w:sz w:val="18"/>
      <w:szCs w:val="18"/>
    </w:rPr>
  </w:style>
  <w:style w:type="paragraph" w:styleId="14">
    <w:name w:val="Normal (Web)"/>
    <w:basedOn w:val="1"/>
    <w:uiPriority w:val="0"/>
    <w:pPr>
      <w:widowControl/>
      <w:spacing w:before="100" w:beforeAutospacing="1" w:after="100" w:afterAutospacing="1"/>
      <w:ind w:firstLine="480"/>
      <w:jc w:val="left"/>
    </w:pPr>
    <w:rPr>
      <w:rFonts w:ascii="宋体" w:hAnsi="宋体" w:eastAsia="宋体" w:cs="宋体"/>
      <w:sz w:val="24"/>
    </w:rPr>
  </w:style>
  <w:style w:type="character" w:styleId="17">
    <w:name w:val="page number"/>
    <w:basedOn w:val="16"/>
    <w:uiPriority w:val="0"/>
  </w:style>
  <w:style w:type="character" w:styleId="18">
    <w:name w:val="Hyperlink"/>
    <w:uiPriority w:val="99"/>
    <w:rPr>
      <w:color w:val="0000FF"/>
      <w:u w:val="single"/>
    </w:rPr>
  </w:style>
  <w:style w:type="character" w:styleId="19">
    <w:name w:val="footnote reference"/>
    <w:semiHidden/>
    <w:uiPriority w:val="0"/>
    <w:rPr>
      <w:vertAlign w:val="superscript"/>
    </w:rPr>
  </w:style>
  <w:style w:type="character" w:customStyle="1" w:styleId="20">
    <w:name w:val="页眉 Char"/>
    <w:link w:val="11"/>
    <w:uiPriority w:val="0"/>
    <w:rPr>
      <w:rFonts w:ascii="仿宋_GB2312" w:eastAsia="仿宋_GB2312"/>
      <w:sz w:val="18"/>
      <w:szCs w:val="18"/>
    </w:rPr>
  </w:style>
  <w:style w:type="character" w:customStyle="1" w:styleId="21">
    <w:name w:val="页脚 Char"/>
    <w:link w:val="10"/>
    <w:uiPriority w:val="99"/>
    <w:rPr>
      <w:rFonts w:ascii="仿宋_GB2312" w:eastAsia="仿宋_GB2312"/>
      <w:sz w:val="18"/>
      <w:szCs w:val="18"/>
    </w:rPr>
  </w:style>
  <w:style w:type="paragraph" w:customStyle="1" w:styleId="22">
    <w:name w:val="Char Char Char Char"/>
    <w:basedOn w:val="1"/>
    <w:semiHidden/>
    <w:uiPriority w:val="0"/>
    <w:pPr>
      <w:widowControl/>
      <w:spacing w:after="160" w:line="240" w:lineRule="exact"/>
      <w:jc w:val="left"/>
    </w:pPr>
    <w:rPr>
      <w:rFonts w:ascii="Verdana" w:hAnsi="Verdana" w:eastAsia="宋体"/>
      <w:sz w:val="20"/>
      <w:szCs w:val="20"/>
      <w:lang w:eastAsia="en-US"/>
    </w:rPr>
  </w:style>
  <w:style w:type="character" w:customStyle="1" w:styleId="23">
    <w:name w:val="日期 Char"/>
    <w:link w:val="8"/>
    <w:uiPriority w:val="0"/>
    <w:rPr>
      <w:rFonts w:ascii="仿宋_GB2312" w:eastAsia="仿宋_GB2312"/>
      <w:sz w:val="32"/>
      <w:szCs w:val="24"/>
    </w:rPr>
  </w:style>
  <w:style w:type="paragraph" w:customStyle="1" w:styleId="24">
    <w:name w:val="Char"/>
    <w:basedOn w:val="1"/>
    <w:uiPriority w:val="0"/>
    <w:pPr>
      <w:widowControl/>
      <w:spacing w:after="160" w:line="240" w:lineRule="exact"/>
      <w:jc w:val="left"/>
    </w:pPr>
    <w:rPr>
      <w:rFonts w:ascii="Arial" w:hAnsi="Arial" w:eastAsia="Times New Roman" w:cs="Verdana"/>
      <w:b/>
      <w:sz w:val="24"/>
      <w:lang w:eastAsia="en-US"/>
    </w:rPr>
  </w:style>
  <w:style w:type="paragraph" w:customStyle="1" w:styleId="25">
    <w:name w:val="Char Char Char Char1"/>
    <w:basedOn w:val="1"/>
    <w:semiHidden/>
    <w:uiPriority w:val="0"/>
    <w:pPr>
      <w:widowControl/>
      <w:spacing w:after="160" w:line="240" w:lineRule="exact"/>
      <w:jc w:val="left"/>
    </w:pPr>
    <w:rPr>
      <w:rFonts w:ascii="Verdana" w:hAnsi="Verdana" w:eastAsia="宋体"/>
      <w:sz w:val="20"/>
      <w:szCs w:val="20"/>
      <w:lang w:eastAsia="en-US"/>
    </w:rPr>
  </w:style>
  <w:style w:type="paragraph" w:customStyle="1" w:styleId="26">
    <w:name w:val="默认段落字体 Para Char"/>
    <w:basedOn w:val="1"/>
    <w:uiPriority w:val="0"/>
    <w:rPr>
      <w:rFonts w:ascii="Times New Roman" w:eastAsia="宋体"/>
      <w:kern w:val="2"/>
      <w:sz w:val="21"/>
      <w:szCs w:val="20"/>
    </w:rPr>
  </w:style>
  <w:style w:type="paragraph" w:customStyle="1" w:styleId="27">
    <w:name w:val="Char Char3"/>
    <w:basedOn w:val="1"/>
    <w:semiHidden/>
    <w:uiPriority w:val="0"/>
    <w:pPr>
      <w:widowControl/>
      <w:spacing w:after="160" w:line="240" w:lineRule="exact"/>
      <w:jc w:val="left"/>
    </w:pPr>
    <w:rPr>
      <w:rFonts w:ascii="Verdana" w:hAnsi="Verdana" w:eastAsia="宋体"/>
      <w:sz w:val="20"/>
      <w:szCs w:val="20"/>
      <w:lang w:eastAsia="en-US"/>
    </w:rPr>
  </w:style>
  <w:style w:type="paragraph" w:customStyle="1" w:styleId="28">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9">
    <w:name w:val="标题 3 Char"/>
    <w:basedOn w:val="16"/>
    <w:link w:val="3"/>
    <w:uiPriority w:val="0"/>
    <w:rPr>
      <w:rFonts w:ascii="仿宋_GB2312" w:eastAsia="仿宋_GB2312"/>
      <w:b/>
      <w:bCs/>
      <w:sz w:val="32"/>
      <w:szCs w:val="32"/>
    </w:rPr>
  </w:style>
  <w:style w:type="paragraph" w:customStyle="1" w:styleId="30">
    <w:name w:val="Char Char Char Char2"/>
    <w:basedOn w:val="1"/>
    <w:semiHidden/>
    <w:uiPriority w:val="0"/>
    <w:pPr>
      <w:widowControl/>
      <w:spacing w:after="160" w:line="240" w:lineRule="exact"/>
      <w:jc w:val="left"/>
    </w:pPr>
    <w:rPr>
      <w:rFonts w:ascii="Verdana" w:hAnsi="Verdana" w:eastAsia="宋体"/>
      <w:sz w:val="20"/>
      <w:szCs w:val="20"/>
      <w:lang w:eastAsia="en-US"/>
    </w:rPr>
  </w:style>
  <w:style w:type="character" w:customStyle="1" w:styleId="31">
    <w:name w:val="纯文本 Char"/>
    <w:basedOn w:val="16"/>
    <w:link w:val="7"/>
    <w:qFormat/>
    <w:uiPriority w:val="0"/>
    <w:rPr>
      <w:rFonts w:ascii="宋体" w:hAnsi="Courier New" w:cs="Courier New"/>
      <w:kern w:val="2"/>
      <w:sz w:val="21"/>
      <w:szCs w:val="21"/>
    </w:rPr>
  </w:style>
  <w:style w:type="paragraph" w:styleId="32">
    <w:name w:val="List Paragraph"/>
    <w:basedOn w:val="1"/>
    <w:qFormat/>
    <w:uiPriority w:val="34"/>
    <w:pPr>
      <w:ind w:firstLine="420" w:firstLineChars="200"/>
    </w:pPr>
  </w:style>
  <w:style w:type="paragraph" w:customStyle="1" w:styleId="33">
    <w:name w:val="标题 11"/>
    <w:basedOn w:val="1"/>
    <w:qFormat/>
    <w:uiPriority w:val="99"/>
    <w:pPr>
      <w:autoSpaceDE w:val="0"/>
      <w:autoSpaceDN w:val="0"/>
      <w:spacing w:before="1"/>
      <w:ind w:left="597" w:hanging="481"/>
      <w:jc w:val="left"/>
      <w:outlineLvl w:val="1"/>
    </w:pPr>
    <w:rPr>
      <w:rFonts w:ascii="宋体" w:hAnsi="宋体" w:eastAsia="宋体" w:cs="宋体"/>
      <w:b/>
      <w:bCs/>
      <w:sz w:val="24"/>
      <w:lang w:val="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19AF6-6423-475F-B82F-2A2E4248C413}">
  <ds:schemaRefs/>
</ds:datastoreItem>
</file>

<file path=docProps/app.xml><?xml version="1.0" encoding="utf-8"?>
<Properties xmlns="http://schemas.openxmlformats.org/officeDocument/2006/extended-properties" xmlns:vt="http://schemas.openxmlformats.org/officeDocument/2006/docPropsVTypes">
  <Template>Normal.dotm</Template>
  <Company>TianHuang</Company>
  <Pages>4</Pages>
  <Words>2133</Words>
  <Characters>2388</Characters>
  <Lines>20</Lines>
  <Paragraphs>5</Paragraphs>
  <TotalTime>2093</TotalTime>
  <ScaleCrop>false</ScaleCrop>
  <LinksUpToDate>false</LinksUpToDate>
  <CharactersWithSpaces>2683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2021-08-06T12:12:00Z</dcterms:created>
  <dc:creator>YJP</dc:creator>
  <cp:lastModifiedBy>彬彬有礼</cp:lastModifiedBy>
  <cp:lastPrinted>2025-01-17T06:58:00Z</cp:lastPrinted>
  <dcterms:modified xsi:type="dcterms:W3CDTF">2025-06-16T06:51:49Z</dcterms:modified>
  <dc:title>关于09年全国高职院校技能邀请赛“楼宇自动化技术”项目举办培训班的通知</dc:title>
  <cp:revision>524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eyJoZGlkIjoiMTUxZGZmMjdlNWYzZDMyZjk0ZThlZmQ5NjA1YmYyZDMiLCJ1c2VySWQiOiI2MDM2NzM4MjYifQ==</vt:lpwstr>
  </property>
  <property fmtid="{D5CDD505-2E9C-101B-9397-08002B2CF9AE}" pid="3" name="KSOProductBuildVer">
    <vt:lpwstr>2052-12.1.0.21541</vt:lpwstr>
  </property>
  <property fmtid="{D5CDD505-2E9C-101B-9397-08002B2CF9AE}" pid="4" name="ICV">
    <vt:lpwstr>8279DD04EEF84E188B5E806B81DE24A3_12</vt:lpwstr>
  </property>
</Properties>
</file>