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28B349">
      <w:pPr>
        <w:spacing w:line="600" w:lineRule="exact"/>
        <w:jc w:val="center"/>
        <w:rPr>
          <w:rFonts w:ascii="仿宋" w:hAnsi="仿宋" w:eastAsia="仿宋"/>
          <w:b/>
          <w:bCs/>
          <w:sz w:val="36"/>
          <w:szCs w:val="36"/>
        </w:rPr>
      </w:pPr>
      <w:r>
        <w:rPr>
          <w:rFonts w:ascii="仿宋" w:hAnsi="仿宋" w:eastAsia="仿宋"/>
          <w:b/>
          <w:bCs/>
          <w:sz w:val="36"/>
          <w:szCs w:val="36"/>
        </w:rPr>
        <w:t>关于举办202</w:t>
      </w:r>
      <w:r>
        <w:rPr>
          <w:rFonts w:hint="eastAsia" w:ascii="仿宋" w:hAnsi="仿宋" w:eastAsia="仿宋"/>
          <w:b/>
          <w:bCs/>
          <w:sz w:val="36"/>
          <w:szCs w:val="36"/>
        </w:rPr>
        <w:t>5</w:t>
      </w:r>
      <w:r>
        <w:rPr>
          <w:rFonts w:ascii="仿宋" w:hAnsi="仿宋" w:eastAsia="仿宋"/>
          <w:b/>
          <w:bCs/>
          <w:sz w:val="36"/>
          <w:szCs w:val="36"/>
        </w:rPr>
        <w:t>年全国</w:t>
      </w:r>
      <w:r>
        <w:rPr>
          <w:rFonts w:hint="eastAsia" w:ascii="仿宋" w:hAnsi="仿宋" w:eastAsia="仿宋"/>
          <w:b/>
          <w:bCs/>
          <w:sz w:val="36"/>
          <w:szCs w:val="36"/>
        </w:rPr>
        <w:t>高等学校</w:t>
      </w:r>
    </w:p>
    <w:p w14:paraId="6B97BE39">
      <w:pPr>
        <w:spacing w:line="600" w:lineRule="exact"/>
        <w:jc w:val="center"/>
        <w:outlineLvl w:val="0"/>
        <w:rPr>
          <w:rFonts w:ascii="仿宋" w:hAnsi="仿宋" w:eastAsia="仿宋"/>
          <w:b/>
          <w:bCs/>
          <w:sz w:val="36"/>
          <w:szCs w:val="36"/>
        </w:rPr>
      </w:pPr>
      <w:r>
        <w:rPr>
          <w:rFonts w:ascii="仿宋" w:hAnsi="仿宋" w:eastAsia="仿宋"/>
          <w:b/>
          <w:bCs/>
          <w:sz w:val="36"/>
          <w:szCs w:val="36"/>
        </w:rPr>
        <w:t>“</w:t>
      </w:r>
      <w:r>
        <w:rPr>
          <w:rFonts w:hint="eastAsia" w:ascii="仿宋" w:hAnsi="仿宋" w:eastAsia="仿宋"/>
          <w:b/>
          <w:bCs/>
          <w:sz w:val="36"/>
          <w:szCs w:val="36"/>
        </w:rPr>
        <w:t>制冷制热技术</w:t>
      </w:r>
      <w:r>
        <w:rPr>
          <w:rFonts w:ascii="仿宋" w:hAnsi="仿宋" w:eastAsia="仿宋"/>
          <w:b/>
          <w:bCs/>
          <w:sz w:val="36"/>
          <w:szCs w:val="36"/>
        </w:rPr>
        <w:t>”骨干教师技能培训班的通知</w:t>
      </w:r>
    </w:p>
    <w:p w14:paraId="700760B4">
      <w:pPr>
        <w:spacing w:line="360" w:lineRule="exact"/>
        <w:jc w:val="center"/>
        <w:outlineLvl w:val="0"/>
        <w:rPr>
          <w:rFonts w:ascii="仿宋" w:hAnsi="仿宋" w:eastAsia="仿宋"/>
          <w:b/>
          <w:bCs/>
          <w:sz w:val="10"/>
          <w:szCs w:val="10"/>
        </w:rPr>
      </w:pPr>
    </w:p>
    <w:p w14:paraId="4821CAFE">
      <w:pPr>
        <w:spacing w:line="360" w:lineRule="exact"/>
        <w:rPr>
          <w:rFonts w:ascii="仿宋" w:hAnsi="仿宋" w:eastAsia="仿宋"/>
          <w:bCs/>
          <w:sz w:val="30"/>
          <w:szCs w:val="30"/>
        </w:rPr>
      </w:pPr>
      <w:r>
        <w:rPr>
          <w:rFonts w:hint="eastAsia" w:ascii="仿宋" w:hAnsi="仿宋" w:eastAsia="仿宋"/>
          <w:bCs/>
          <w:sz w:val="30"/>
          <w:szCs w:val="30"/>
        </w:rPr>
        <w:t>各有关高等学校：</w:t>
      </w:r>
    </w:p>
    <w:p w14:paraId="5C5D62AA">
      <w:pPr>
        <w:spacing w:line="360" w:lineRule="exact"/>
        <w:ind w:firstLine="600" w:firstLineChars="200"/>
        <w:rPr>
          <w:rFonts w:ascii="仿宋" w:hAnsi="仿宋" w:eastAsia="仿宋"/>
          <w:bCs/>
          <w:sz w:val="30"/>
          <w:szCs w:val="30"/>
        </w:rPr>
      </w:pPr>
      <w:r>
        <w:rPr>
          <w:rFonts w:hint="eastAsia" w:ascii="仿宋" w:hAnsi="仿宋" w:eastAsia="仿宋"/>
          <w:bCs/>
          <w:sz w:val="30"/>
          <w:szCs w:val="30"/>
        </w:rPr>
        <w:t>为了满足高等学校</w:t>
      </w:r>
      <w:r>
        <w:rPr>
          <w:rFonts w:ascii="仿宋" w:hAnsi="仿宋" w:eastAsia="仿宋"/>
          <w:bCs/>
          <w:sz w:val="30"/>
          <w:szCs w:val="30"/>
        </w:rPr>
        <w:t>“</w:t>
      </w:r>
      <w:r>
        <w:rPr>
          <w:rFonts w:hint="eastAsia" w:ascii="仿宋" w:hAnsi="仿宋" w:eastAsia="仿宋"/>
          <w:bCs/>
          <w:sz w:val="30"/>
          <w:szCs w:val="30"/>
        </w:rPr>
        <w:t>新工科</w:t>
      </w:r>
      <w:r>
        <w:rPr>
          <w:rFonts w:ascii="仿宋" w:hAnsi="仿宋" w:eastAsia="仿宋"/>
          <w:bCs/>
          <w:sz w:val="30"/>
          <w:szCs w:val="30"/>
        </w:rPr>
        <w:t>”</w:t>
      </w:r>
      <w:r>
        <w:rPr>
          <w:rFonts w:hint="eastAsia" w:ascii="仿宋" w:hAnsi="仿宋" w:eastAsia="仿宋"/>
          <w:bCs/>
          <w:sz w:val="30"/>
          <w:szCs w:val="30"/>
        </w:rPr>
        <w:t>背景下复合型师资团队建设的需要，教师通过培训了解产业和技术变革的现状，同时增强适应新产业发展的工程实践能力，更好地为制冷空调维修事业培养应用型与技能型人才服务，“天煌教仪”拟举办2025年全国高等学校“制冷制热技术”骨干教师技能培训班,</w:t>
      </w:r>
      <w:r>
        <w:rPr>
          <w:rFonts w:ascii="仿宋" w:hAnsi="仿宋" w:eastAsia="仿宋"/>
          <w:bCs/>
          <w:sz w:val="30"/>
          <w:szCs w:val="30"/>
        </w:rPr>
        <w:t>现将培训班有关事项通知如下：</w:t>
      </w:r>
    </w:p>
    <w:p w14:paraId="37054516">
      <w:pPr>
        <w:spacing w:line="360" w:lineRule="exact"/>
        <w:rPr>
          <w:rFonts w:ascii="仿宋" w:hAnsi="仿宋" w:eastAsia="仿宋"/>
          <w:b/>
          <w:bCs/>
          <w:sz w:val="30"/>
          <w:szCs w:val="30"/>
        </w:rPr>
      </w:pPr>
      <w:r>
        <w:rPr>
          <w:rFonts w:ascii="仿宋" w:hAnsi="仿宋" w:eastAsia="仿宋"/>
          <w:b/>
          <w:bCs/>
          <w:sz w:val="30"/>
          <w:szCs w:val="30"/>
        </w:rPr>
        <w:t>一、培训内容及形式：</w:t>
      </w:r>
    </w:p>
    <w:p w14:paraId="283D479F">
      <w:pPr>
        <w:spacing w:line="360" w:lineRule="exact"/>
        <w:ind w:firstLine="600" w:firstLineChars="200"/>
        <w:rPr>
          <w:rFonts w:ascii="仿宋" w:hAnsi="仿宋" w:eastAsia="仿宋"/>
          <w:bCs/>
          <w:sz w:val="30"/>
          <w:szCs w:val="30"/>
        </w:rPr>
      </w:pPr>
      <w:r>
        <w:rPr>
          <w:rFonts w:hint="eastAsia" w:ascii="仿宋" w:hAnsi="仿宋" w:eastAsia="仿宋"/>
          <w:bCs/>
          <w:sz w:val="30"/>
          <w:szCs w:val="30"/>
        </w:rPr>
        <w:t>1.培训内容：</w:t>
      </w:r>
    </w:p>
    <w:p w14:paraId="7F59C57F">
      <w:pPr>
        <w:spacing w:line="360" w:lineRule="exact"/>
        <w:ind w:firstLine="630"/>
        <w:jc w:val="center"/>
        <w:rPr>
          <w:rFonts w:ascii="仿宋" w:hAnsi="仿宋" w:eastAsia="仿宋"/>
          <w:b/>
          <w:bCs/>
          <w:sz w:val="30"/>
          <w:szCs w:val="30"/>
        </w:rPr>
      </w:pPr>
      <w:r>
        <w:rPr>
          <w:rFonts w:hint="eastAsia" w:ascii="仿宋" w:hAnsi="仿宋" w:eastAsia="仿宋"/>
          <w:bCs/>
          <w:sz w:val="30"/>
          <w:szCs w:val="30"/>
        </w:rPr>
        <w:t>围绕 “</w:t>
      </w:r>
      <w:bookmarkStart w:id="0" w:name="_Toc107306714"/>
      <w:r>
        <w:rPr>
          <w:rFonts w:hint="eastAsia" w:ascii="仿宋" w:hAnsi="仿宋" w:eastAsia="仿宋"/>
          <w:bCs/>
          <w:sz w:val="30"/>
          <w:szCs w:val="30"/>
        </w:rPr>
        <w:t>THRHCA-5型制冷自动控制系统实训平台</w:t>
      </w:r>
      <w:bookmarkEnd w:id="0"/>
      <w:r>
        <w:rPr>
          <w:rFonts w:hint="eastAsia" w:ascii="仿宋" w:hAnsi="仿宋" w:eastAsia="仿宋"/>
          <w:bCs/>
          <w:sz w:val="30"/>
          <w:szCs w:val="30"/>
        </w:rPr>
        <w:t>”、 “THRHZK-3C型现代制冷与空调系统技能实训装置”、THRHCL-3型制冷空调系统安装与维修实训平台、THRHZL-3B型新型制冷系统实训装置的设备组成及功能、组装调试、操作注意事项以及模拟实操任务书的解读等项目开展培训；</w:t>
      </w:r>
    </w:p>
    <w:p w14:paraId="2A9B85CE">
      <w:pPr>
        <w:spacing w:line="360" w:lineRule="exact"/>
        <w:ind w:firstLine="629"/>
        <w:rPr>
          <w:rFonts w:ascii="仿宋" w:hAnsi="仿宋" w:eastAsia="仿宋"/>
          <w:bCs/>
          <w:sz w:val="30"/>
          <w:szCs w:val="30"/>
        </w:rPr>
      </w:pPr>
      <w:r>
        <w:rPr>
          <w:rFonts w:hint="eastAsia" w:ascii="仿宋" w:hAnsi="仿宋" w:eastAsia="仿宋"/>
          <w:bCs/>
          <w:sz w:val="30"/>
          <w:szCs w:val="30"/>
        </w:rPr>
        <w:t>围绕实训内容，对应制冷空调系统安装维修工职业岗位中制冷管路制 作、安装、调试、使用、维护与维修等相关工作任务。任务涉及制冷部件安装、制冷管路制作、洛克环管路连接、保压检漏、抽真空及检查、充注制冷剂、电气安装、系统性能调试、制冷剂回收等核心能力；涉及操作方法、工艺流程、维修要点等核心技能。</w:t>
      </w:r>
      <w:r>
        <w:rPr>
          <w:rFonts w:hint="eastAsia" w:ascii="仿宋" w:hAnsi="仿宋" w:eastAsia="仿宋"/>
          <w:spacing w:val="-2"/>
          <w:sz w:val="28"/>
        </w:rPr>
        <w:t xml:space="preserve">  </w:t>
      </w:r>
    </w:p>
    <w:p w14:paraId="2CE37746">
      <w:pPr>
        <w:spacing w:line="360" w:lineRule="exact"/>
        <w:ind w:firstLine="602" w:firstLineChars="200"/>
        <w:rPr>
          <w:rFonts w:hint="eastAsia" w:ascii="仿宋" w:hAnsi="仿宋" w:eastAsia="仿宋"/>
          <w:bCs/>
          <w:sz w:val="30"/>
          <w:szCs w:val="30"/>
        </w:rPr>
      </w:pPr>
      <w:r>
        <w:rPr>
          <w:rFonts w:ascii="仿宋" w:hAnsi="仿宋" w:eastAsia="仿宋"/>
          <w:b/>
          <w:bCs/>
          <w:sz w:val="30"/>
          <w:szCs w:val="30"/>
        </w:rPr>
        <w:drawing>
          <wp:anchor distT="0" distB="0" distL="114300" distR="114300" simplePos="0" relativeHeight="251659264" behindDoc="0" locked="0" layoutInCell="1" allowOverlap="1">
            <wp:simplePos x="0" y="0"/>
            <wp:positionH relativeFrom="column">
              <wp:posOffset>1489075</wp:posOffset>
            </wp:positionH>
            <wp:positionV relativeFrom="paragraph">
              <wp:posOffset>373380</wp:posOffset>
            </wp:positionV>
            <wp:extent cx="4067175" cy="4377055"/>
            <wp:effectExtent l="0" t="0" r="0" b="4445"/>
            <wp:wrapNone/>
            <wp:docPr id="32" name="图片 32" descr="I:\产品拍照汇总\20210913产品拍照\9.13日已扣好图的\图片\THRHCA-5型 制冷自动控制系统实训平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产品拍照汇总\20210913产品拍照\9.13日已扣好图的\图片\THRHCA-5型 制冷自动控制系统实训平台.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067175" cy="4377055"/>
                    </a:xfrm>
                    <a:prstGeom prst="rect">
                      <a:avLst/>
                    </a:prstGeom>
                    <a:noFill/>
                    <a:ln>
                      <a:noFill/>
                    </a:ln>
                  </pic:spPr>
                </pic:pic>
              </a:graphicData>
            </a:graphic>
          </wp:anchor>
        </w:drawing>
      </w:r>
      <w:r>
        <w:rPr>
          <w:rFonts w:hint="eastAsia" w:ascii="仿宋" w:hAnsi="仿宋" w:eastAsia="仿宋"/>
          <w:bCs/>
          <w:sz w:val="30"/>
          <w:szCs w:val="30"/>
        </w:rPr>
        <w:t>2.培训形式：分专题报告、技术培训、设备培训、实操训练，理论授课与实操相结合。</w:t>
      </w:r>
    </w:p>
    <w:p w14:paraId="3DDA706A">
      <w:pPr>
        <w:spacing w:line="360" w:lineRule="exact"/>
        <w:ind w:firstLine="600" w:firstLineChars="200"/>
        <w:rPr>
          <w:rFonts w:hint="eastAsia" w:ascii="仿宋" w:hAnsi="仿宋" w:eastAsia="仿宋"/>
          <w:bCs/>
          <w:sz w:val="30"/>
          <w:szCs w:val="30"/>
        </w:rPr>
      </w:pPr>
    </w:p>
    <w:p w14:paraId="74AB23B3">
      <w:pPr>
        <w:spacing w:line="360" w:lineRule="exact"/>
        <w:ind w:firstLine="630"/>
        <w:rPr>
          <w:rFonts w:ascii="仿宋" w:hAnsi="仿宋" w:eastAsia="仿宋"/>
          <w:bCs/>
          <w:sz w:val="30"/>
          <w:szCs w:val="30"/>
        </w:rPr>
      </w:pPr>
    </w:p>
    <w:p w14:paraId="7931C983">
      <w:pPr>
        <w:spacing w:line="360" w:lineRule="exact"/>
        <w:ind w:firstLine="630"/>
        <w:rPr>
          <w:rFonts w:ascii="仿宋" w:hAnsi="仿宋" w:eastAsia="仿宋"/>
          <w:bCs/>
          <w:sz w:val="30"/>
          <w:szCs w:val="30"/>
        </w:rPr>
      </w:pPr>
    </w:p>
    <w:p w14:paraId="5DAA8FDD">
      <w:pPr>
        <w:spacing w:line="360" w:lineRule="exact"/>
        <w:ind w:firstLine="630"/>
        <w:rPr>
          <w:rFonts w:ascii="仿宋" w:hAnsi="仿宋" w:eastAsia="仿宋"/>
          <w:bCs/>
          <w:sz w:val="30"/>
          <w:szCs w:val="30"/>
        </w:rPr>
      </w:pPr>
    </w:p>
    <w:p w14:paraId="306B236C">
      <w:pPr>
        <w:spacing w:line="360" w:lineRule="exact"/>
        <w:ind w:firstLine="630"/>
        <w:rPr>
          <w:rFonts w:ascii="仿宋" w:hAnsi="仿宋" w:eastAsia="仿宋"/>
          <w:bCs/>
          <w:sz w:val="30"/>
          <w:szCs w:val="30"/>
        </w:rPr>
      </w:pPr>
    </w:p>
    <w:p w14:paraId="61A6EA8F">
      <w:pPr>
        <w:spacing w:line="360" w:lineRule="exact"/>
        <w:ind w:firstLine="630"/>
        <w:rPr>
          <w:rFonts w:ascii="仿宋" w:hAnsi="仿宋" w:eastAsia="仿宋"/>
          <w:bCs/>
          <w:sz w:val="30"/>
          <w:szCs w:val="30"/>
        </w:rPr>
      </w:pPr>
    </w:p>
    <w:p w14:paraId="7ECBB407">
      <w:pPr>
        <w:spacing w:line="360" w:lineRule="exact"/>
        <w:ind w:firstLine="630"/>
        <w:rPr>
          <w:rFonts w:ascii="仿宋" w:hAnsi="仿宋" w:eastAsia="仿宋"/>
          <w:bCs/>
          <w:sz w:val="30"/>
          <w:szCs w:val="30"/>
        </w:rPr>
      </w:pPr>
    </w:p>
    <w:p w14:paraId="3F2D6A35">
      <w:pPr>
        <w:spacing w:line="360" w:lineRule="exact"/>
        <w:ind w:firstLine="630"/>
        <w:rPr>
          <w:rFonts w:ascii="仿宋" w:hAnsi="仿宋" w:eastAsia="仿宋"/>
          <w:bCs/>
          <w:sz w:val="30"/>
          <w:szCs w:val="30"/>
        </w:rPr>
      </w:pPr>
    </w:p>
    <w:p w14:paraId="324E8122">
      <w:pPr>
        <w:spacing w:line="360" w:lineRule="exact"/>
        <w:ind w:firstLine="630"/>
        <w:rPr>
          <w:rFonts w:ascii="仿宋" w:hAnsi="仿宋" w:eastAsia="仿宋"/>
          <w:bCs/>
          <w:sz w:val="30"/>
          <w:szCs w:val="30"/>
        </w:rPr>
      </w:pPr>
    </w:p>
    <w:p w14:paraId="4B5C0D71">
      <w:pPr>
        <w:spacing w:line="360" w:lineRule="exact"/>
        <w:ind w:firstLine="630"/>
        <w:rPr>
          <w:rFonts w:ascii="仿宋" w:hAnsi="仿宋" w:eastAsia="仿宋"/>
          <w:bCs/>
          <w:sz w:val="30"/>
          <w:szCs w:val="30"/>
        </w:rPr>
      </w:pPr>
    </w:p>
    <w:p w14:paraId="2FEEE708">
      <w:pPr>
        <w:spacing w:line="360" w:lineRule="exact"/>
        <w:ind w:firstLine="630"/>
        <w:rPr>
          <w:rFonts w:ascii="仿宋" w:hAnsi="仿宋" w:eastAsia="仿宋"/>
          <w:bCs/>
          <w:sz w:val="30"/>
          <w:szCs w:val="30"/>
        </w:rPr>
      </w:pPr>
    </w:p>
    <w:p w14:paraId="06264841">
      <w:pPr>
        <w:spacing w:line="360" w:lineRule="exact"/>
        <w:ind w:firstLine="630"/>
        <w:rPr>
          <w:rFonts w:ascii="仿宋" w:hAnsi="仿宋" w:eastAsia="仿宋"/>
          <w:bCs/>
          <w:sz w:val="30"/>
          <w:szCs w:val="30"/>
        </w:rPr>
      </w:pPr>
    </w:p>
    <w:p w14:paraId="6D6641DA">
      <w:pPr>
        <w:spacing w:line="360" w:lineRule="exact"/>
        <w:ind w:firstLine="630"/>
        <w:rPr>
          <w:rFonts w:ascii="仿宋" w:hAnsi="仿宋" w:eastAsia="仿宋"/>
          <w:bCs/>
          <w:sz w:val="30"/>
          <w:szCs w:val="30"/>
        </w:rPr>
      </w:pPr>
    </w:p>
    <w:p w14:paraId="17A315F2">
      <w:pPr>
        <w:spacing w:line="360" w:lineRule="exact"/>
        <w:ind w:firstLine="630"/>
        <w:rPr>
          <w:rFonts w:ascii="仿宋" w:hAnsi="仿宋" w:eastAsia="仿宋"/>
          <w:bCs/>
          <w:sz w:val="30"/>
          <w:szCs w:val="30"/>
        </w:rPr>
      </w:pPr>
    </w:p>
    <w:p w14:paraId="18D4A62D">
      <w:pPr>
        <w:spacing w:line="360" w:lineRule="exact"/>
        <w:ind w:firstLine="630"/>
        <w:rPr>
          <w:rFonts w:ascii="仿宋" w:hAnsi="仿宋" w:eastAsia="仿宋"/>
          <w:bCs/>
          <w:sz w:val="30"/>
          <w:szCs w:val="30"/>
        </w:rPr>
      </w:pPr>
    </w:p>
    <w:p w14:paraId="53A1A74A">
      <w:pPr>
        <w:spacing w:line="360" w:lineRule="exact"/>
        <w:ind w:firstLine="630"/>
        <w:rPr>
          <w:rFonts w:ascii="仿宋" w:hAnsi="仿宋" w:eastAsia="仿宋"/>
          <w:bCs/>
          <w:sz w:val="30"/>
          <w:szCs w:val="30"/>
        </w:rPr>
      </w:pPr>
    </w:p>
    <w:p w14:paraId="1A492A59">
      <w:pPr>
        <w:spacing w:line="360" w:lineRule="exact"/>
        <w:ind w:firstLine="630"/>
        <w:rPr>
          <w:rFonts w:ascii="仿宋" w:hAnsi="仿宋" w:eastAsia="仿宋"/>
          <w:bCs/>
          <w:sz w:val="30"/>
          <w:szCs w:val="30"/>
        </w:rPr>
      </w:pPr>
    </w:p>
    <w:p w14:paraId="0D531408">
      <w:pPr>
        <w:spacing w:line="360" w:lineRule="exact"/>
        <w:ind w:firstLine="630"/>
        <w:rPr>
          <w:rFonts w:ascii="仿宋" w:hAnsi="仿宋" w:eastAsia="仿宋"/>
          <w:bCs/>
          <w:sz w:val="30"/>
          <w:szCs w:val="30"/>
        </w:rPr>
      </w:pPr>
    </w:p>
    <w:p w14:paraId="1C70C997">
      <w:pPr>
        <w:pStyle w:val="33"/>
        <w:tabs>
          <w:tab w:val="left" w:pos="598"/>
        </w:tabs>
        <w:spacing w:before="120" w:beforeLines="50" w:line="380" w:lineRule="exact"/>
        <w:ind w:left="0" w:firstLine="602" w:firstLineChars="200"/>
        <w:jc w:val="center"/>
        <w:outlineLvl w:val="0"/>
        <w:rPr>
          <w:rFonts w:ascii="仿宋" w:hAnsi="仿宋" w:eastAsia="仿宋"/>
          <w:sz w:val="30"/>
          <w:szCs w:val="30"/>
        </w:rPr>
      </w:pPr>
      <w:r>
        <w:rPr>
          <w:rFonts w:hint="eastAsia" w:ascii="仿宋" w:hAnsi="仿宋" w:eastAsia="仿宋"/>
          <w:sz w:val="30"/>
          <w:szCs w:val="30"/>
        </w:rPr>
        <w:t>THRHCA-5型 制冷自动控制系统实训平台</w:t>
      </w:r>
    </w:p>
    <w:p w14:paraId="01AC7DEC">
      <w:pPr>
        <w:spacing w:line="380" w:lineRule="exact"/>
        <w:ind w:firstLine="630"/>
        <w:rPr>
          <w:rFonts w:ascii="仿宋" w:hAnsi="仿宋" w:eastAsia="仿宋"/>
          <w:bCs/>
          <w:sz w:val="30"/>
          <w:szCs w:val="30"/>
        </w:rPr>
      </w:pPr>
      <w:r>
        <w:rPr>
          <w:rFonts w:ascii="仿宋" w:hAnsi="仿宋" w:eastAsia="仿宋"/>
          <w:bCs/>
          <w:sz w:val="30"/>
          <w:szCs w:val="30"/>
        </w:rPr>
        <w:t>本产品是为</w:t>
      </w:r>
      <w:r>
        <w:rPr>
          <w:rFonts w:hint="eastAsia" w:ascii="仿宋" w:hAnsi="仿宋" w:eastAsia="仿宋"/>
          <w:bCs/>
          <w:sz w:val="30"/>
          <w:szCs w:val="30"/>
        </w:rPr>
        <w:t>职业</w:t>
      </w:r>
      <w:r>
        <w:rPr>
          <w:rFonts w:ascii="仿宋" w:hAnsi="仿宋" w:eastAsia="仿宋"/>
          <w:bCs/>
          <w:sz w:val="30"/>
          <w:szCs w:val="30"/>
        </w:rPr>
        <w:t>教育设计的</w:t>
      </w:r>
      <w:r>
        <w:rPr>
          <w:rFonts w:hint="eastAsia" w:ascii="仿宋" w:hAnsi="仿宋" w:eastAsia="仿宋"/>
          <w:bCs/>
          <w:sz w:val="30"/>
          <w:szCs w:val="30"/>
        </w:rPr>
        <w:t>制冷系统安装</w:t>
      </w:r>
      <w:r>
        <w:rPr>
          <w:rFonts w:ascii="仿宋" w:hAnsi="仿宋" w:eastAsia="仿宋"/>
          <w:bCs/>
          <w:sz w:val="30"/>
          <w:szCs w:val="30"/>
        </w:rPr>
        <w:t>与维修实训</w:t>
      </w:r>
      <w:r>
        <w:rPr>
          <w:rFonts w:hint="eastAsia" w:ascii="仿宋" w:hAnsi="仿宋" w:eastAsia="仿宋"/>
          <w:bCs/>
          <w:sz w:val="30"/>
          <w:szCs w:val="30"/>
        </w:rPr>
        <w:t>考核设备，产品依据</w:t>
      </w:r>
      <w:r>
        <w:rPr>
          <w:rFonts w:ascii="仿宋" w:hAnsi="仿宋" w:eastAsia="仿宋"/>
          <w:bCs/>
          <w:sz w:val="30"/>
          <w:szCs w:val="30"/>
        </w:rPr>
        <w:t>相关</w:t>
      </w:r>
      <w:r>
        <w:rPr>
          <w:rFonts w:hint="eastAsia" w:ascii="仿宋" w:hAnsi="仿宋" w:eastAsia="仿宋"/>
          <w:bCs/>
          <w:sz w:val="30"/>
          <w:szCs w:val="30"/>
        </w:rPr>
        <w:t>国家职业技能标准、融入制冷现场中蓄冷二次能源再应用、蓄热二次能源再利用、自动控制、人机界面交互等，培养从事制冷空调技术升级、改造设计、安装、调试、维护、维修、技术管理等方面的技能应用型人才，装置包含制冷系统和制冷电气自动化方面知识和</w:t>
      </w:r>
      <w:r>
        <w:rPr>
          <w:rFonts w:ascii="仿宋" w:hAnsi="仿宋" w:eastAsia="仿宋"/>
          <w:bCs/>
          <w:sz w:val="30"/>
          <w:szCs w:val="30"/>
        </w:rPr>
        <w:t>技术</w:t>
      </w:r>
      <w:r>
        <w:rPr>
          <w:rFonts w:hint="eastAsia" w:ascii="仿宋" w:hAnsi="仿宋" w:eastAsia="仿宋"/>
          <w:bCs/>
          <w:sz w:val="30"/>
          <w:szCs w:val="30"/>
        </w:rPr>
        <w:t>，适合中等职业学校、高等职业学校、本科职业学校开设的电气类</w:t>
      </w:r>
      <w:r>
        <w:rPr>
          <w:rFonts w:ascii="仿宋" w:hAnsi="仿宋" w:eastAsia="仿宋"/>
          <w:bCs/>
          <w:sz w:val="30"/>
          <w:szCs w:val="30"/>
        </w:rPr>
        <w:t>、制冷类等相关</w:t>
      </w:r>
      <w:r>
        <w:rPr>
          <w:rFonts w:hint="eastAsia" w:ascii="仿宋" w:hAnsi="仿宋" w:eastAsia="仿宋"/>
          <w:bCs/>
          <w:sz w:val="30"/>
          <w:szCs w:val="30"/>
        </w:rPr>
        <w:t>专业以及相关工种的实训教学，</w:t>
      </w:r>
      <w:r>
        <w:rPr>
          <w:rFonts w:ascii="仿宋" w:hAnsi="仿宋" w:eastAsia="仿宋"/>
          <w:bCs/>
          <w:sz w:val="30"/>
          <w:szCs w:val="30"/>
        </w:rPr>
        <w:t>也适用于</w:t>
      </w:r>
      <w:r>
        <w:rPr>
          <w:rFonts w:ascii="仿宋" w:hAnsi="仿宋" w:eastAsia="仿宋"/>
          <w:bCs/>
          <w:sz w:val="30"/>
          <w:szCs w:val="30"/>
        </w:rPr>
        <w:tab/>
      </w:r>
      <w:r>
        <w:rPr>
          <w:rFonts w:hint="eastAsia" w:ascii="仿宋" w:hAnsi="仿宋" w:eastAsia="仿宋"/>
          <w:bCs/>
          <w:sz w:val="30"/>
          <w:szCs w:val="30"/>
        </w:rPr>
        <w:t>制冷空调系统安装与维修</w:t>
      </w:r>
      <w:r>
        <w:rPr>
          <w:rFonts w:ascii="仿宋" w:hAnsi="仿宋" w:eastAsia="仿宋"/>
          <w:bCs/>
          <w:sz w:val="30"/>
          <w:szCs w:val="30"/>
        </w:rPr>
        <w:t>职业</w:t>
      </w:r>
      <w:r>
        <w:rPr>
          <w:rFonts w:hint="eastAsia" w:ascii="仿宋" w:hAnsi="仿宋" w:eastAsia="仿宋"/>
          <w:bCs/>
          <w:sz w:val="30"/>
          <w:szCs w:val="30"/>
        </w:rPr>
        <w:t>能力</w:t>
      </w:r>
      <w:r>
        <w:rPr>
          <w:rFonts w:ascii="仿宋" w:hAnsi="仿宋" w:eastAsia="仿宋"/>
          <w:bCs/>
          <w:sz w:val="30"/>
          <w:szCs w:val="30"/>
        </w:rPr>
        <w:t>等级认证</w:t>
      </w:r>
      <w:r>
        <w:rPr>
          <w:rFonts w:hint="eastAsia" w:ascii="仿宋" w:hAnsi="仿宋" w:eastAsia="仿宋"/>
          <w:bCs/>
          <w:sz w:val="30"/>
          <w:szCs w:val="30"/>
        </w:rPr>
        <w:t>考核（初中级），还适用于行业企业员工的技术培训。</w:t>
      </w:r>
    </w:p>
    <w:p w14:paraId="3A01A9F1">
      <w:pPr>
        <w:spacing w:line="360" w:lineRule="exact"/>
        <w:ind w:firstLine="630"/>
        <w:jc w:val="center"/>
        <w:rPr>
          <w:rFonts w:ascii="仿宋" w:hAnsi="仿宋" w:eastAsia="仿宋"/>
          <w:b/>
          <w:bCs/>
          <w:sz w:val="30"/>
          <w:szCs w:val="30"/>
        </w:rPr>
      </w:pPr>
    </w:p>
    <w:p w14:paraId="5D6D5C60">
      <w:pPr>
        <w:spacing w:line="360" w:lineRule="exact"/>
        <w:ind w:firstLine="630"/>
        <w:jc w:val="center"/>
        <w:rPr>
          <w:rFonts w:ascii="仿宋" w:hAnsi="仿宋" w:eastAsia="仿宋"/>
          <w:b/>
          <w:bCs/>
          <w:sz w:val="30"/>
          <w:szCs w:val="30"/>
        </w:rPr>
      </w:pPr>
    </w:p>
    <w:p w14:paraId="1CCD0183">
      <w:pPr>
        <w:spacing w:line="360" w:lineRule="exact"/>
        <w:ind w:firstLine="630"/>
        <w:rPr>
          <w:rFonts w:ascii="仿宋" w:hAnsi="仿宋" w:eastAsia="仿宋"/>
          <w:bCs/>
          <w:sz w:val="30"/>
          <w:szCs w:val="30"/>
        </w:rPr>
      </w:pPr>
    </w:p>
    <w:p w14:paraId="619F199E">
      <w:pPr>
        <w:spacing w:line="360" w:lineRule="exact"/>
        <w:ind w:firstLine="630"/>
        <w:rPr>
          <w:rFonts w:ascii="仿宋" w:hAnsi="仿宋" w:eastAsia="仿宋"/>
          <w:bCs/>
          <w:sz w:val="30"/>
          <w:szCs w:val="30"/>
        </w:rPr>
      </w:pPr>
      <w:r>
        <w:rPr>
          <w:rFonts w:ascii="仿宋" w:hAnsi="仿宋" w:eastAsia="仿宋"/>
          <w:bCs/>
          <w:sz w:val="30"/>
          <w:szCs w:val="30"/>
        </w:rPr>
        <w:drawing>
          <wp:anchor distT="0" distB="0" distL="114300" distR="114300" simplePos="0" relativeHeight="251660288" behindDoc="0" locked="0" layoutInCell="1" allowOverlap="1">
            <wp:simplePos x="0" y="0"/>
            <wp:positionH relativeFrom="column">
              <wp:posOffset>-125095</wp:posOffset>
            </wp:positionH>
            <wp:positionV relativeFrom="paragraph">
              <wp:posOffset>71120</wp:posOffset>
            </wp:positionV>
            <wp:extent cx="6611620" cy="3019425"/>
            <wp:effectExtent l="0" t="0" r="0" b="9525"/>
            <wp:wrapNone/>
            <wp:docPr id="2" name="图片 2" descr="K:\2024年总目录修改资料20241101\抠图已完成产品图片24.11.7\产品图片24.11.7\已完成\THRHZK-3C型现代制冷与空调系统技能实训装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K:\2024年总目录修改资料20241101\抠图已完成产品图片24.11.7\产品图片24.11.7\已完成\THRHZK-3C型现代制冷与空调系统技能实训装置.png"/>
                    <pic:cNvPicPr>
                      <a:picLocks noChangeAspect="1" noChangeArrowheads="1"/>
                    </pic:cNvPicPr>
                  </pic:nvPicPr>
                  <pic:blipFill>
                    <a:blip r:embed="rId6" cstate="print">
                      <a:extLst>
                        <a:ext uri="{28A0092B-C50C-407E-A947-70E740481C1C}">
                          <a14:useLocalDpi xmlns:a14="http://schemas.microsoft.com/office/drawing/2010/main" val="0"/>
                        </a:ext>
                      </a:extLst>
                    </a:blip>
                    <a:srcRect l="14508" t="36344" r="4212" b="14146"/>
                    <a:stretch>
                      <a:fillRect/>
                    </a:stretch>
                  </pic:blipFill>
                  <pic:spPr>
                    <a:xfrm>
                      <a:off x="0" y="0"/>
                      <a:ext cx="6611620" cy="3019425"/>
                    </a:xfrm>
                    <a:prstGeom prst="rect">
                      <a:avLst/>
                    </a:prstGeom>
                    <a:noFill/>
                    <a:ln>
                      <a:noFill/>
                    </a:ln>
                  </pic:spPr>
                </pic:pic>
              </a:graphicData>
            </a:graphic>
          </wp:anchor>
        </w:drawing>
      </w:r>
    </w:p>
    <w:p w14:paraId="53C59F7A">
      <w:pPr>
        <w:spacing w:line="360" w:lineRule="exact"/>
        <w:ind w:firstLine="630"/>
        <w:rPr>
          <w:rFonts w:ascii="仿宋" w:hAnsi="仿宋" w:eastAsia="仿宋"/>
          <w:bCs/>
          <w:sz w:val="30"/>
          <w:szCs w:val="30"/>
        </w:rPr>
      </w:pPr>
    </w:p>
    <w:p w14:paraId="03D57899">
      <w:pPr>
        <w:spacing w:line="360" w:lineRule="exact"/>
        <w:ind w:firstLine="630"/>
        <w:rPr>
          <w:rFonts w:ascii="仿宋" w:hAnsi="仿宋" w:eastAsia="仿宋"/>
          <w:bCs/>
          <w:sz w:val="30"/>
          <w:szCs w:val="30"/>
        </w:rPr>
      </w:pPr>
    </w:p>
    <w:p w14:paraId="7F554FFC">
      <w:pPr>
        <w:spacing w:line="360" w:lineRule="exact"/>
        <w:ind w:firstLine="630"/>
        <w:rPr>
          <w:rFonts w:ascii="仿宋" w:hAnsi="仿宋" w:eastAsia="仿宋"/>
          <w:bCs/>
          <w:sz w:val="30"/>
          <w:szCs w:val="30"/>
        </w:rPr>
      </w:pPr>
    </w:p>
    <w:p w14:paraId="7C96AA33">
      <w:pPr>
        <w:spacing w:line="360" w:lineRule="exact"/>
        <w:ind w:firstLine="630"/>
        <w:rPr>
          <w:rFonts w:ascii="仿宋" w:hAnsi="仿宋" w:eastAsia="仿宋"/>
          <w:bCs/>
          <w:sz w:val="30"/>
          <w:szCs w:val="30"/>
        </w:rPr>
      </w:pPr>
    </w:p>
    <w:p w14:paraId="384340DE">
      <w:pPr>
        <w:spacing w:line="360" w:lineRule="exact"/>
        <w:ind w:firstLine="630"/>
        <w:rPr>
          <w:rFonts w:ascii="仿宋" w:hAnsi="仿宋" w:eastAsia="仿宋"/>
          <w:bCs/>
          <w:sz w:val="30"/>
          <w:szCs w:val="30"/>
        </w:rPr>
      </w:pPr>
    </w:p>
    <w:p w14:paraId="5F944ACA">
      <w:pPr>
        <w:spacing w:line="360" w:lineRule="exact"/>
        <w:ind w:firstLine="630"/>
        <w:rPr>
          <w:rFonts w:ascii="仿宋" w:hAnsi="仿宋" w:eastAsia="仿宋"/>
          <w:bCs/>
          <w:sz w:val="30"/>
          <w:szCs w:val="30"/>
        </w:rPr>
      </w:pPr>
    </w:p>
    <w:p w14:paraId="6EF183D0">
      <w:pPr>
        <w:spacing w:line="360" w:lineRule="exact"/>
        <w:ind w:firstLine="630"/>
        <w:rPr>
          <w:rFonts w:ascii="仿宋" w:hAnsi="仿宋" w:eastAsia="仿宋"/>
          <w:bCs/>
          <w:sz w:val="30"/>
          <w:szCs w:val="30"/>
        </w:rPr>
      </w:pPr>
    </w:p>
    <w:p w14:paraId="7A486C90">
      <w:pPr>
        <w:spacing w:line="360" w:lineRule="exact"/>
        <w:ind w:firstLine="630"/>
        <w:rPr>
          <w:rFonts w:ascii="仿宋" w:hAnsi="仿宋" w:eastAsia="仿宋"/>
          <w:bCs/>
          <w:sz w:val="30"/>
          <w:szCs w:val="30"/>
        </w:rPr>
      </w:pPr>
    </w:p>
    <w:p w14:paraId="4C9402CF">
      <w:pPr>
        <w:spacing w:line="360" w:lineRule="exact"/>
        <w:ind w:firstLine="630"/>
        <w:rPr>
          <w:rFonts w:ascii="仿宋" w:hAnsi="仿宋" w:eastAsia="仿宋"/>
          <w:bCs/>
          <w:sz w:val="30"/>
          <w:szCs w:val="30"/>
        </w:rPr>
      </w:pPr>
    </w:p>
    <w:p w14:paraId="7E6700D5">
      <w:pPr>
        <w:spacing w:line="360" w:lineRule="exact"/>
        <w:ind w:firstLine="630"/>
        <w:rPr>
          <w:rFonts w:ascii="仿宋" w:hAnsi="仿宋" w:eastAsia="仿宋"/>
          <w:bCs/>
          <w:sz w:val="30"/>
          <w:szCs w:val="30"/>
        </w:rPr>
      </w:pPr>
    </w:p>
    <w:p w14:paraId="3BD24B3A">
      <w:pPr>
        <w:spacing w:line="360" w:lineRule="exact"/>
        <w:ind w:firstLine="630"/>
        <w:jc w:val="center"/>
        <w:rPr>
          <w:rFonts w:ascii="仿宋" w:hAnsi="仿宋" w:eastAsia="仿宋"/>
          <w:b/>
          <w:bCs/>
          <w:sz w:val="30"/>
          <w:szCs w:val="30"/>
        </w:rPr>
      </w:pPr>
    </w:p>
    <w:p w14:paraId="36864986">
      <w:pPr>
        <w:spacing w:line="360" w:lineRule="exact"/>
        <w:ind w:firstLine="630"/>
        <w:jc w:val="center"/>
        <w:rPr>
          <w:rFonts w:ascii="仿宋" w:hAnsi="仿宋" w:eastAsia="仿宋"/>
          <w:b/>
          <w:bCs/>
          <w:sz w:val="30"/>
          <w:szCs w:val="30"/>
        </w:rPr>
      </w:pPr>
    </w:p>
    <w:p w14:paraId="704BD1DD">
      <w:pPr>
        <w:spacing w:line="360" w:lineRule="exact"/>
        <w:ind w:firstLine="630"/>
        <w:jc w:val="center"/>
        <w:rPr>
          <w:rFonts w:ascii="仿宋" w:hAnsi="仿宋" w:eastAsia="仿宋"/>
          <w:b/>
          <w:bCs/>
          <w:sz w:val="30"/>
          <w:szCs w:val="30"/>
        </w:rPr>
      </w:pPr>
    </w:p>
    <w:p w14:paraId="3909987F">
      <w:pPr>
        <w:spacing w:line="360" w:lineRule="exact"/>
        <w:ind w:firstLine="630"/>
        <w:jc w:val="center"/>
        <w:rPr>
          <w:rFonts w:ascii="仿宋" w:hAnsi="仿宋" w:eastAsia="仿宋"/>
          <w:b/>
          <w:bCs/>
          <w:sz w:val="30"/>
          <w:szCs w:val="30"/>
        </w:rPr>
      </w:pPr>
    </w:p>
    <w:p w14:paraId="6E0A9D35">
      <w:pPr>
        <w:spacing w:line="360" w:lineRule="exact"/>
        <w:ind w:firstLine="630"/>
        <w:jc w:val="center"/>
        <w:rPr>
          <w:rFonts w:ascii="仿宋" w:hAnsi="仿宋" w:eastAsia="仿宋"/>
          <w:b/>
          <w:bCs/>
          <w:sz w:val="30"/>
          <w:szCs w:val="30"/>
        </w:rPr>
      </w:pPr>
    </w:p>
    <w:p w14:paraId="52530359">
      <w:pPr>
        <w:spacing w:line="380" w:lineRule="exact"/>
        <w:ind w:firstLine="630"/>
        <w:jc w:val="center"/>
        <w:rPr>
          <w:rFonts w:ascii="仿宋" w:hAnsi="仿宋" w:eastAsia="仿宋"/>
          <w:b/>
          <w:bCs/>
          <w:sz w:val="30"/>
          <w:szCs w:val="30"/>
        </w:rPr>
      </w:pPr>
      <w:r>
        <w:rPr>
          <w:rFonts w:hint="eastAsia" w:ascii="仿宋" w:hAnsi="仿宋" w:eastAsia="仿宋"/>
          <w:b/>
          <w:bCs/>
          <w:sz w:val="30"/>
          <w:szCs w:val="30"/>
        </w:rPr>
        <w:t>THRHZK-3C型 现代制冷与空调系统技能实训装置</w:t>
      </w:r>
    </w:p>
    <w:p w14:paraId="0F21B99B">
      <w:pPr>
        <w:spacing w:line="380" w:lineRule="exact"/>
        <w:ind w:firstLine="592" w:firstLineChars="200"/>
        <w:jc w:val="left"/>
        <w:rPr>
          <w:rFonts w:ascii="仿宋" w:hAnsi="仿宋" w:eastAsia="仿宋"/>
          <w:spacing w:val="-2"/>
          <w:sz w:val="30"/>
          <w:szCs w:val="30"/>
        </w:rPr>
      </w:pPr>
      <w:r>
        <w:rPr>
          <w:rFonts w:hint="eastAsia" w:ascii="仿宋" w:hAnsi="仿宋" w:eastAsia="仿宋"/>
          <w:spacing w:val="-2"/>
          <w:sz w:val="30"/>
          <w:szCs w:val="30"/>
        </w:rPr>
        <w:t>本装置是专门为职业院校开设的制冷类相关专业而研制的，装置根据制冷类行业中空调与冰箱维修技术的特点，针对空调、冰箱及双温冷库的电气控制以及制冷系统的安装与维修进行设计，强化了学生对空调、冰箱及双温冷库系统管路的安装、电气接线、工况调试、故障诊断与维修等综合职业能力。装置融合了流体力学、热力学、传热学和电气控制等技术，适合制冷类相关专业的教学和培训。</w:t>
      </w:r>
    </w:p>
    <w:p w14:paraId="75DE6B92">
      <w:pPr>
        <w:spacing w:line="360" w:lineRule="exact"/>
        <w:ind w:firstLine="592" w:firstLineChars="200"/>
        <w:jc w:val="left"/>
        <w:rPr>
          <w:rFonts w:ascii="仿宋" w:hAnsi="仿宋" w:eastAsia="仿宋"/>
          <w:spacing w:val="-2"/>
          <w:sz w:val="30"/>
          <w:szCs w:val="30"/>
        </w:rPr>
      </w:pPr>
    </w:p>
    <w:p w14:paraId="1DFFB218">
      <w:pPr>
        <w:spacing w:line="360" w:lineRule="exact"/>
        <w:ind w:firstLine="592" w:firstLineChars="200"/>
        <w:jc w:val="left"/>
        <w:rPr>
          <w:rFonts w:ascii="仿宋" w:hAnsi="仿宋" w:eastAsia="仿宋"/>
          <w:spacing w:val="-2"/>
          <w:sz w:val="30"/>
          <w:szCs w:val="30"/>
        </w:rPr>
      </w:pPr>
    </w:p>
    <w:p w14:paraId="0CF68997">
      <w:pPr>
        <w:spacing w:line="360" w:lineRule="exact"/>
        <w:ind w:firstLine="592" w:firstLineChars="200"/>
        <w:jc w:val="left"/>
        <w:rPr>
          <w:rFonts w:ascii="仿宋" w:hAnsi="仿宋" w:eastAsia="仿宋"/>
          <w:spacing w:val="-2"/>
          <w:sz w:val="30"/>
          <w:szCs w:val="30"/>
        </w:rPr>
      </w:pPr>
    </w:p>
    <w:p w14:paraId="6D0333C4">
      <w:pPr>
        <w:spacing w:line="360" w:lineRule="exact"/>
        <w:ind w:firstLine="592" w:firstLineChars="200"/>
        <w:jc w:val="left"/>
        <w:rPr>
          <w:rFonts w:ascii="仿宋" w:hAnsi="仿宋" w:eastAsia="仿宋"/>
          <w:spacing w:val="-2"/>
          <w:sz w:val="30"/>
          <w:szCs w:val="30"/>
        </w:rPr>
      </w:pPr>
    </w:p>
    <w:p w14:paraId="3C1313E9">
      <w:pPr>
        <w:spacing w:line="360" w:lineRule="exact"/>
        <w:ind w:firstLine="592" w:firstLineChars="200"/>
        <w:jc w:val="left"/>
        <w:rPr>
          <w:rFonts w:ascii="仿宋" w:hAnsi="仿宋" w:eastAsia="仿宋"/>
          <w:spacing w:val="-2"/>
          <w:sz w:val="30"/>
          <w:szCs w:val="30"/>
        </w:rPr>
      </w:pPr>
      <w:r>
        <w:rPr>
          <w:rFonts w:ascii="仿宋" w:hAnsi="仿宋" w:eastAsia="仿宋"/>
          <w:spacing w:val="-2"/>
          <w:sz w:val="30"/>
          <w:szCs w:val="30"/>
        </w:rPr>
        <w:drawing>
          <wp:anchor distT="0" distB="0" distL="114300" distR="114300" simplePos="0" relativeHeight="251662336" behindDoc="0" locked="0" layoutInCell="1" allowOverlap="1">
            <wp:simplePos x="0" y="0"/>
            <wp:positionH relativeFrom="column">
              <wp:posOffset>3213735</wp:posOffset>
            </wp:positionH>
            <wp:positionV relativeFrom="paragraph">
              <wp:posOffset>222885</wp:posOffset>
            </wp:positionV>
            <wp:extent cx="3495675" cy="3971925"/>
            <wp:effectExtent l="0" t="0" r="0" b="0"/>
            <wp:wrapNone/>
            <wp:docPr id="4" name="图片 4" descr="C:\Users\Administrator\Desktop\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1(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495675" cy="3971925"/>
                    </a:xfrm>
                    <a:prstGeom prst="rect">
                      <a:avLst/>
                    </a:prstGeom>
                    <a:noFill/>
                    <a:ln>
                      <a:noFill/>
                    </a:ln>
                  </pic:spPr>
                </pic:pic>
              </a:graphicData>
            </a:graphic>
          </wp:anchor>
        </w:drawing>
      </w:r>
      <w:r>
        <w:rPr>
          <w:rFonts w:ascii="仿宋" w:hAnsi="仿宋" w:eastAsia="仿宋"/>
          <w:spacing w:val="-2"/>
          <w:sz w:val="30"/>
          <w:szCs w:val="30"/>
        </w:rPr>
        <w:drawing>
          <wp:anchor distT="0" distB="0" distL="114300" distR="114300" simplePos="0" relativeHeight="251663360" behindDoc="0" locked="0" layoutInCell="1" allowOverlap="1">
            <wp:simplePos x="0" y="0"/>
            <wp:positionH relativeFrom="column">
              <wp:posOffset>-491490</wp:posOffset>
            </wp:positionH>
            <wp:positionV relativeFrom="paragraph">
              <wp:posOffset>-18415</wp:posOffset>
            </wp:positionV>
            <wp:extent cx="3615690" cy="4164965"/>
            <wp:effectExtent l="0" t="0" r="3810" b="6985"/>
            <wp:wrapNone/>
            <wp:docPr id="8" name="图片 8" descr="K:\2024年11月11日修改典型产品彩页资料\产品图片\THRHCL-3型制冷空调系统安装与维修实训平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K:\2024年11月11日修改典型产品彩页资料\产品图片\THRHCL-3型制冷空调系统安装与维修实训平台.png"/>
                    <pic:cNvPicPr>
                      <a:picLocks noChangeAspect="1" noChangeArrowheads="1"/>
                    </pic:cNvPicPr>
                  </pic:nvPicPr>
                  <pic:blipFill>
                    <a:blip r:embed="rId8" cstate="print">
                      <a:extLst>
                        <a:ext uri="{28A0092B-C50C-407E-A947-70E740481C1C}">
                          <a14:useLocalDpi xmlns:a14="http://schemas.microsoft.com/office/drawing/2010/main" val="0"/>
                        </a:ext>
                      </a:extLst>
                    </a:blip>
                    <a:srcRect l="6679" t="21844" r="7791" b="4277"/>
                    <a:stretch>
                      <a:fillRect/>
                    </a:stretch>
                  </pic:blipFill>
                  <pic:spPr>
                    <a:xfrm>
                      <a:off x="0" y="0"/>
                      <a:ext cx="3615690" cy="4164965"/>
                    </a:xfrm>
                    <a:prstGeom prst="rect">
                      <a:avLst/>
                    </a:prstGeom>
                    <a:noFill/>
                    <a:ln>
                      <a:noFill/>
                    </a:ln>
                  </pic:spPr>
                </pic:pic>
              </a:graphicData>
            </a:graphic>
          </wp:anchor>
        </w:drawing>
      </w:r>
    </w:p>
    <w:p w14:paraId="01A2A2D2">
      <w:pPr>
        <w:spacing w:line="360" w:lineRule="exact"/>
        <w:ind w:firstLine="592" w:firstLineChars="200"/>
        <w:jc w:val="left"/>
        <w:rPr>
          <w:rFonts w:ascii="仿宋" w:hAnsi="仿宋" w:eastAsia="仿宋"/>
          <w:spacing w:val="-2"/>
          <w:sz w:val="30"/>
          <w:szCs w:val="30"/>
        </w:rPr>
      </w:pPr>
    </w:p>
    <w:p w14:paraId="695FF75B">
      <w:pPr>
        <w:spacing w:line="360" w:lineRule="exact"/>
        <w:ind w:firstLine="592" w:firstLineChars="200"/>
        <w:jc w:val="left"/>
        <w:rPr>
          <w:rFonts w:ascii="仿宋" w:hAnsi="仿宋" w:eastAsia="仿宋"/>
          <w:spacing w:val="-2"/>
          <w:sz w:val="30"/>
          <w:szCs w:val="30"/>
        </w:rPr>
      </w:pPr>
    </w:p>
    <w:p w14:paraId="27637D12">
      <w:pPr>
        <w:spacing w:line="360" w:lineRule="exact"/>
        <w:ind w:firstLine="592" w:firstLineChars="200"/>
        <w:jc w:val="left"/>
        <w:rPr>
          <w:rFonts w:ascii="仿宋" w:hAnsi="仿宋" w:eastAsia="仿宋"/>
          <w:spacing w:val="-2"/>
          <w:sz w:val="30"/>
          <w:szCs w:val="30"/>
        </w:rPr>
      </w:pPr>
    </w:p>
    <w:p w14:paraId="0D64FFA3">
      <w:pPr>
        <w:spacing w:line="360" w:lineRule="exact"/>
        <w:ind w:firstLine="592" w:firstLineChars="200"/>
        <w:jc w:val="left"/>
        <w:rPr>
          <w:rFonts w:ascii="仿宋" w:hAnsi="仿宋" w:eastAsia="仿宋"/>
          <w:spacing w:val="-2"/>
          <w:sz w:val="30"/>
          <w:szCs w:val="30"/>
        </w:rPr>
      </w:pPr>
    </w:p>
    <w:p w14:paraId="2A484874">
      <w:pPr>
        <w:spacing w:line="360" w:lineRule="exact"/>
        <w:ind w:firstLine="592" w:firstLineChars="200"/>
        <w:jc w:val="left"/>
        <w:rPr>
          <w:rFonts w:ascii="仿宋" w:hAnsi="仿宋" w:eastAsia="仿宋"/>
          <w:spacing w:val="-2"/>
          <w:sz w:val="30"/>
          <w:szCs w:val="30"/>
        </w:rPr>
      </w:pPr>
    </w:p>
    <w:p w14:paraId="2E6ADC34">
      <w:pPr>
        <w:spacing w:line="360" w:lineRule="exact"/>
        <w:ind w:firstLine="592" w:firstLineChars="200"/>
        <w:jc w:val="left"/>
        <w:rPr>
          <w:rFonts w:ascii="仿宋" w:hAnsi="仿宋" w:eastAsia="仿宋"/>
          <w:spacing w:val="-2"/>
          <w:sz w:val="30"/>
          <w:szCs w:val="30"/>
        </w:rPr>
      </w:pPr>
    </w:p>
    <w:p w14:paraId="6612D81B">
      <w:pPr>
        <w:spacing w:line="360" w:lineRule="exact"/>
        <w:ind w:firstLine="592" w:firstLineChars="200"/>
        <w:jc w:val="left"/>
        <w:rPr>
          <w:rFonts w:ascii="仿宋" w:hAnsi="仿宋" w:eastAsia="仿宋"/>
          <w:spacing w:val="-2"/>
          <w:sz w:val="30"/>
          <w:szCs w:val="30"/>
        </w:rPr>
      </w:pPr>
    </w:p>
    <w:p w14:paraId="5910AD31">
      <w:pPr>
        <w:spacing w:line="360" w:lineRule="exact"/>
        <w:ind w:firstLine="592" w:firstLineChars="200"/>
        <w:jc w:val="left"/>
        <w:rPr>
          <w:rFonts w:ascii="仿宋" w:hAnsi="仿宋" w:eastAsia="仿宋"/>
          <w:spacing w:val="-2"/>
          <w:sz w:val="30"/>
          <w:szCs w:val="30"/>
        </w:rPr>
      </w:pPr>
    </w:p>
    <w:p w14:paraId="2531CC3E">
      <w:pPr>
        <w:spacing w:line="360" w:lineRule="exact"/>
        <w:ind w:firstLine="592" w:firstLineChars="200"/>
        <w:jc w:val="left"/>
        <w:rPr>
          <w:rFonts w:ascii="仿宋" w:hAnsi="仿宋" w:eastAsia="仿宋"/>
          <w:spacing w:val="-2"/>
          <w:sz w:val="30"/>
          <w:szCs w:val="30"/>
        </w:rPr>
      </w:pPr>
    </w:p>
    <w:p w14:paraId="4EF5E2F1">
      <w:pPr>
        <w:spacing w:line="360" w:lineRule="exact"/>
        <w:ind w:firstLine="592" w:firstLineChars="200"/>
        <w:jc w:val="left"/>
        <w:rPr>
          <w:rFonts w:ascii="仿宋" w:hAnsi="仿宋" w:eastAsia="仿宋"/>
          <w:spacing w:val="-2"/>
          <w:sz w:val="30"/>
          <w:szCs w:val="30"/>
        </w:rPr>
      </w:pPr>
    </w:p>
    <w:p w14:paraId="4D27EBC4">
      <w:pPr>
        <w:spacing w:line="360" w:lineRule="exact"/>
        <w:ind w:firstLine="592" w:firstLineChars="200"/>
        <w:jc w:val="left"/>
        <w:rPr>
          <w:rFonts w:ascii="仿宋" w:hAnsi="仿宋" w:eastAsia="仿宋"/>
          <w:spacing w:val="-2"/>
          <w:sz w:val="30"/>
          <w:szCs w:val="30"/>
        </w:rPr>
      </w:pPr>
    </w:p>
    <w:p w14:paraId="0AC73F54">
      <w:pPr>
        <w:spacing w:line="360" w:lineRule="exact"/>
        <w:ind w:firstLine="592" w:firstLineChars="200"/>
        <w:jc w:val="left"/>
        <w:rPr>
          <w:rFonts w:ascii="仿宋" w:hAnsi="仿宋" w:eastAsia="仿宋"/>
          <w:spacing w:val="-2"/>
          <w:sz w:val="30"/>
          <w:szCs w:val="30"/>
        </w:rPr>
      </w:pPr>
    </w:p>
    <w:p w14:paraId="2778495B">
      <w:pPr>
        <w:spacing w:line="360" w:lineRule="exact"/>
        <w:ind w:firstLine="592" w:firstLineChars="200"/>
        <w:jc w:val="left"/>
        <w:rPr>
          <w:rFonts w:ascii="仿宋" w:hAnsi="仿宋" w:eastAsia="仿宋"/>
          <w:spacing w:val="-2"/>
          <w:sz w:val="30"/>
          <w:szCs w:val="30"/>
        </w:rPr>
      </w:pPr>
    </w:p>
    <w:p w14:paraId="1EDCCA66">
      <w:pPr>
        <w:spacing w:line="360" w:lineRule="exact"/>
        <w:ind w:firstLine="592" w:firstLineChars="200"/>
        <w:jc w:val="left"/>
        <w:rPr>
          <w:rFonts w:ascii="仿宋" w:hAnsi="仿宋" w:eastAsia="仿宋"/>
          <w:spacing w:val="-2"/>
          <w:sz w:val="30"/>
          <w:szCs w:val="30"/>
        </w:rPr>
      </w:pPr>
    </w:p>
    <w:p w14:paraId="3783C4A3">
      <w:pPr>
        <w:spacing w:line="360" w:lineRule="exact"/>
        <w:ind w:firstLine="592" w:firstLineChars="200"/>
        <w:jc w:val="left"/>
        <w:rPr>
          <w:rFonts w:ascii="仿宋" w:hAnsi="仿宋" w:eastAsia="仿宋"/>
          <w:spacing w:val="-2"/>
          <w:sz w:val="30"/>
          <w:szCs w:val="30"/>
        </w:rPr>
      </w:pPr>
    </w:p>
    <w:p w14:paraId="0D1BC004">
      <w:pPr>
        <w:spacing w:line="360" w:lineRule="exact"/>
        <w:ind w:firstLine="592" w:firstLineChars="200"/>
        <w:jc w:val="left"/>
        <w:rPr>
          <w:rFonts w:ascii="仿宋" w:hAnsi="仿宋" w:eastAsia="仿宋"/>
          <w:spacing w:val="-2"/>
          <w:sz w:val="30"/>
          <w:szCs w:val="30"/>
        </w:rPr>
      </w:pPr>
    </w:p>
    <w:p w14:paraId="105DBAC3">
      <w:pPr>
        <w:spacing w:line="360" w:lineRule="exact"/>
        <w:ind w:firstLine="592" w:firstLineChars="200"/>
        <w:jc w:val="left"/>
        <w:rPr>
          <w:rFonts w:ascii="仿宋" w:hAnsi="仿宋" w:eastAsia="仿宋"/>
          <w:spacing w:val="-2"/>
          <w:sz w:val="30"/>
          <w:szCs w:val="30"/>
        </w:rPr>
      </w:pPr>
    </w:p>
    <w:p w14:paraId="2B102221">
      <w:pPr>
        <w:spacing w:line="360" w:lineRule="exact"/>
        <w:ind w:firstLine="592" w:firstLineChars="200"/>
        <w:jc w:val="left"/>
        <w:rPr>
          <w:rFonts w:ascii="仿宋" w:hAnsi="仿宋" w:eastAsia="仿宋"/>
          <w:spacing w:val="-2"/>
          <w:sz w:val="30"/>
          <w:szCs w:val="30"/>
        </w:rPr>
      </w:pPr>
    </w:p>
    <w:p w14:paraId="423DEFF3">
      <w:pPr>
        <w:spacing w:line="360" w:lineRule="exact"/>
        <w:ind w:firstLine="594" w:firstLineChars="200"/>
        <w:jc w:val="center"/>
        <w:rPr>
          <w:rFonts w:ascii="仿宋" w:hAnsi="仿宋" w:eastAsia="仿宋"/>
          <w:b/>
          <w:spacing w:val="-2"/>
          <w:sz w:val="30"/>
          <w:szCs w:val="30"/>
        </w:rPr>
      </w:pPr>
      <w:r>
        <w:rPr>
          <w:rFonts w:hint="eastAsia" w:ascii="仿宋" w:hAnsi="仿宋" w:eastAsia="仿宋"/>
          <w:b/>
          <w:spacing w:val="-2"/>
          <w:sz w:val="30"/>
          <w:szCs w:val="30"/>
        </w:rPr>
        <w:t>THRHCL-3型 制冷系统安装与维修实训平台</w:t>
      </w:r>
    </w:p>
    <w:p w14:paraId="7E350A3A">
      <w:pPr>
        <w:spacing w:line="360" w:lineRule="exact"/>
        <w:ind w:firstLine="592" w:firstLineChars="200"/>
        <w:jc w:val="left"/>
        <w:rPr>
          <w:rFonts w:ascii="仿宋" w:hAnsi="仿宋" w:eastAsia="仿宋"/>
          <w:spacing w:val="-2"/>
          <w:sz w:val="30"/>
          <w:szCs w:val="30"/>
        </w:rPr>
      </w:pPr>
      <w:r>
        <w:rPr>
          <w:rFonts w:hint="eastAsia" w:ascii="仿宋" w:hAnsi="仿宋" w:eastAsia="仿宋"/>
          <w:spacing w:val="-2"/>
          <w:sz w:val="30"/>
          <w:szCs w:val="30"/>
        </w:rPr>
        <w:t>本平台是为职业教育设计的制冷系统安装与维</w:t>
      </w:r>
      <w:r>
        <w:rPr>
          <w:rFonts w:hint="eastAsia" w:ascii="仿宋" w:hAnsi="仿宋" w:eastAsia="仿宋"/>
          <w:spacing w:val="-2"/>
          <w:sz w:val="30"/>
          <w:szCs w:val="30"/>
        </w:rPr>
        <w:tab/>
      </w:r>
      <w:r>
        <w:rPr>
          <w:rFonts w:hint="eastAsia" w:ascii="仿宋" w:hAnsi="仿宋" w:eastAsia="仿宋"/>
          <w:spacing w:val="-2"/>
          <w:sz w:val="30"/>
          <w:szCs w:val="30"/>
        </w:rPr>
        <w:t>修实训考核的设备，产品依据相关国家职业技能标准、制冷类行业中空调及双温冷柜系统维修技术内容，针对空调及双温冷库的电气控制以及制冷系统的安装与维修进行设计，强化了学生对空调冰箱及双温冷库系统管路的安装、电气接线、工况调试、故障诊断与维修等综合职业能力。</w:t>
      </w:r>
    </w:p>
    <w:p w14:paraId="5FA224B9">
      <w:pPr>
        <w:spacing w:line="360" w:lineRule="exact"/>
        <w:ind w:firstLine="592" w:firstLineChars="200"/>
        <w:jc w:val="left"/>
        <w:rPr>
          <w:rFonts w:ascii="仿宋" w:hAnsi="仿宋" w:eastAsia="仿宋"/>
          <w:spacing w:val="-2"/>
          <w:sz w:val="30"/>
          <w:szCs w:val="30"/>
        </w:rPr>
      </w:pPr>
      <w:r>
        <w:rPr>
          <w:rFonts w:ascii="仿宋" w:hAnsi="仿宋" w:eastAsia="仿宋"/>
          <w:spacing w:val="-2"/>
          <w:sz w:val="30"/>
          <w:szCs w:val="30"/>
        </w:rPr>
        <w:drawing>
          <wp:anchor distT="0" distB="0" distL="114300" distR="114300" simplePos="0" relativeHeight="251661312" behindDoc="0" locked="0" layoutInCell="1" allowOverlap="1">
            <wp:simplePos x="0" y="0"/>
            <wp:positionH relativeFrom="column">
              <wp:posOffset>1032510</wp:posOffset>
            </wp:positionH>
            <wp:positionV relativeFrom="paragraph">
              <wp:posOffset>38100</wp:posOffset>
            </wp:positionV>
            <wp:extent cx="4207510" cy="3898900"/>
            <wp:effectExtent l="0" t="0" r="3175" b="6350"/>
            <wp:wrapNone/>
            <wp:docPr id="6" name="图片 6" descr="K:\2024年11月11日修改典型产品彩页资料\产品图片\抠图已完成产品图片24.11.7\THRHZL-3B型 新型制冷系统实训装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K:\2024年11月11日修改典型产品彩页资料\产品图片\抠图已完成产品图片24.11.7\THRHZL-3B型 新型制冷系统实训装置.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207460" cy="3898965"/>
                    </a:xfrm>
                    <a:prstGeom prst="rect">
                      <a:avLst/>
                    </a:prstGeom>
                    <a:noFill/>
                    <a:ln>
                      <a:noFill/>
                    </a:ln>
                  </pic:spPr>
                </pic:pic>
              </a:graphicData>
            </a:graphic>
          </wp:anchor>
        </w:drawing>
      </w:r>
    </w:p>
    <w:p w14:paraId="5E29A0D9">
      <w:pPr>
        <w:spacing w:line="360" w:lineRule="exact"/>
        <w:ind w:firstLine="592" w:firstLineChars="200"/>
        <w:jc w:val="left"/>
        <w:rPr>
          <w:rFonts w:ascii="仿宋" w:hAnsi="仿宋" w:eastAsia="仿宋"/>
          <w:spacing w:val="-2"/>
          <w:sz w:val="30"/>
          <w:szCs w:val="30"/>
        </w:rPr>
      </w:pPr>
    </w:p>
    <w:p w14:paraId="1ECBB70B">
      <w:pPr>
        <w:spacing w:line="360" w:lineRule="exact"/>
        <w:ind w:firstLine="592" w:firstLineChars="200"/>
        <w:jc w:val="left"/>
        <w:rPr>
          <w:rFonts w:ascii="仿宋" w:hAnsi="仿宋" w:eastAsia="仿宋"/>
          <w:spacing w:val="-2"/>
          <w:sz w:val="30"/>
          <w:szCs w:val="30"/>
        </w:rPr>
      </w:pPr>
    </w:p>
    <w:p w14:paraId="0B99005F">
      <w:pPr>
        <w:spacing w:line="360" w:lineRule="exact"/>
        <w:ind w:firstLine="592" w:firstLineChars="200"/>
        <w:jc w:val="left"/>
        <w:rPr>
          <w:rFonts w:ascii="仿宋" w:hAnsi="仿宋" w:eastAsia="仿宋"/>
          <w:spacing w:val="-2"/>
          <w:sz w:val="30"/>
          <w:szCs w:val="30"/>
        </w:rPr>
      </w:pPr>
    </w:p>
    <w:p w14:paraId="0F926084">
      <w:pPr>
        <w:spacing w:line="360" w:lineRule="exact"/>
        <w:ind w:firstLine="592" w:firstLineChars="200"/>
        <w:jc w:val="left"/>
        <w:rPr>
          <w:rFonts w:ascii="仿宋" w:hAnsi="仿宋" w:eastAsia="仿宋"/>
          <w:spacing w:val="-2"/>
          <w:sz w:val="30"/>
          <w:szCs w:val="30"/>
        </w:rPr>
      </w:pPr>
    </w:p>
    <w:p w14:paraId="0C1D550A">
      <w:pPr>
        <w:spacing w:line="360" w:lineRule="exact"/>
        <w:ind w:firstLine="592" w:firstLineChars="200"/>
        <w:jc w:val="left"/>
        <w:rPr>
          <w:rFonts w:ascii="仿宋" w:hAnsi="仿宋" w:eastAsia="仿宋"/>
          <w:spacing w:val="-2"/>
          <w:sz w:val="30"/>
          <w:szCs w:val="30"/>
        </w:rPr>
      </w:pPr>
    </w:p>
    <w:p w14:paraId="3D284BAC">
      <w:pPr>
        <w:spacing w:line="360" w:lineRule="exact"/>
        <w:ind w:firstLine="592" w:firstLineChars="200"/>
        <w:jc w:val="left"/>
        <w:rPr>
          <w:rFonts w:ascii="仿宋" w:hAnsi="仿宋" w:eastAsia="仿宋"/>
          <w:spacing w:val="-2"/>
          <w:sz w:val="30"/>
          <w:szCs w:val="30"/>
        </w:rPr>
      </w:pPr>
    </w:p>
    <w:p w14:paraId="7A90C3E2">
      <w:pPr>
        <w:spacing w:line="360" w:lineRule="exact"/>
        <w:ind w:firstLine="592" w:firstLineChars="200"/>
        <w:jc w:val="left"/>
        <w:rPr>
          <w:rFonts w:ascii="仿宋" w:hAnsi="仿宋" w:eastAsia="仿宋"/>
          <w:spacing w:val="-2"/>
          <w:sz w:val="30"/>
          <w:szCs w:val="30"/>
        </w:rPr>
      </w:pPr>
    </w:p>
    <w:p w14:paraId="3442234B">
      <w:pPr>
        <w:spacing w:line="360" w:lineRule="exact"/>
        <w:ind w:firstLine="592" w:firstLineChars="200"/>
        <w:jc w:val="left"/>
        <w:rPr>
          <w:rFonts w:ascii="仿宋" w:hAnsi="仿宋" w:eastAsia="仿宋"/>
          <w:spacing w:val="-2"/>
          <w:sz w:val="30"/>
          <w:szCs w:val="30"/>
        </w:rPr>
      </w:pPr>
    </w:p>
    <w:p w14:paraId="207C3184">
      <w:pPr>
        <w:spacing w:line="360" w:lineRule="exact"/>
        <w:ind w:firstLine="592" w:firstLineChars="200"/>
        <w:jc w:val="left"/>
        <w:rPr>
          <w:rFonts w:ascii="仿宋" w:hAnsi="仿宋" w:eastAsia="仿宋"/>
          <w:spacing w:val="-2"/>
          <w:sz w:val="30"/>
          <w:szCs w:val="30"/>
        </w:rPr>
      </w:pPr>
    </w:p>
    <w:p w14:paraId="1BCD0719">
      <w:pPr>
        <w:spacing w:line="360" w:lineRule="exact"/>
        <w:ind w:firstLine="592" w:firstLineChars="200"/>
        <w:jc w:val="left"/>
        <w:rPr>
          <w:rFonts w:ascii="仿宋" w:hAnsi="仿宋" w:eastAsia="仿宋"/>
          <w:spacing w:val="-2"/>
          <w:sz w:val="30"/>
          <w:szCs w:val="30"/>
        </w:rPr>
      </w:pPr>
    </w:p>
    <w:p w14:paraId="673281CD">
      <w:pPr>
        <w:spacing w:line="360" w:lineRule="exact"/>
        <w:ind w:firstLine="592" w:firstLineChars="200"/>
        <w:jc w:val="left"/>
        <w:rPr>
          <w:rFonts w:ascii="仿宋" w:hAnsi="仿宋" w:eastAsia="仿宋"/>
          <w:spacing w:val="-2"/>
          <w:sz w:val="30"/>
          <w:szCs w:val="30"/>
        </w:rPr>
      </w:pPr>
    </w:p>
    <w:p w14:paraId="1DF0D0DA">
      <w:pPr>
        <w:spacing w:line="360" w:lineRule="exact"/>
        <w:ind w:firstLine="592" w:firstLineChars="200"/>
        <w:jc w:val="left"/>
        <w:rPr>
          <w:rFonts w:ascii="仿宋" w:hAnsi="仿宋" w:eastAsia="仿宋"/>
          <w:spacing w:val="-2"/>
          <w:sz w:val="30"/>
          <w:szCs w:val="30"/>
        </w:rPr>
      </w:pPr>
    </w:p>
    <w:p w14:paraId="6C1F080A">
      <w:pPr>
        <w:spacing w:line="360" w:lineRule="exact"/>
        <w:ind w:firstLine="592" w:firstLineChars="200"/>
        <w:jc w:val="left"/>
        <w:rPr>
          <w:rFonts w:ascii="仿宋" w:hAnsi="仿宋" w:eastAsia="仿宋"/>
          <w:spacing w:val="-2"/>
          <w:sz w:val="30"/>
          <w:szCs w:val="30"/>
        </w:rPr>
      </w:pPr>
    </w:p>
    <w:p w14:paraId="44388D42">
      <w:pPr>
        <w:spacing w:line="360" w:lineRule="exact"/>
        <w:ind w:firstLine="630"/>
        <w:jc w:val="center"/>
        <w:rPr>
          <w:rFonts w:ascii="仿宋" w:hAnsi="仿宋" w:eastAsia="仿宋"/>
          <w:b/>
          <w:bCs/>
          <w:sz w:val="30"/>
          <w:szCs w:val="30"/>
        </w:rPr>
      </w:pPr>
    </w:p>
    <w:p w14:paraId="4D1C60D3">
      <w:pPr>
        <w:spacing w:line="380" w:lineRule="exact"/>
        <w:ind w:firstLine="630"/>
        <w:jc w:val="center"/>
        <w:rPr>
          <w:rFonts w:ascii="仿宋" w:hAnsi="仿宋" w:eastAsia="仿宋"/>
          <w:b/>
          <w:bCs/>
          <w:sz w:val="30"/>
          <w:szCs w:val="30"/>
        </w:rPr>
      </w:pPr>
      <w:r>
        <w:rPr>
          <w:rFonts w:hint="eastAsia" w:ascii="仿宋" w:hAnsi="仿宋" w:eastAsia="仿宋"/>
          <w:b/>
          <w:bCs/>
          <w:sz w:val="30"/>
          <w:szCs w:val="30"/>
        </w:rPr>
        <w:t>THRHZL-3B型新型制冷系统实训装置</w:t>
      </w:r>
    </w:p>
    <w:p w14:paraId="476F423C">
      <w:pPr>
        <w:spacing w:line="380" w:lineRule="exact"/>
        <w:ind w:firstLine="592" w:firstLineChars="200"/>
        <w:jc w:val="left"/>
        <w:rPr>
          <w:rFonts w:ascii="仿宋" w:hAnsi="仿宋" w:eastAsia="仿宋"/>
          <w:spacing w:val="-2"/>
          <w:sz w:val="30"/>
          <w:szCs w:val="30"/>
        </w:rPr>
      </w:pPr>
      <w:r>
        <w:rPr>
          <w:rFonts w:hint="eastAsia" w:ascii="仿宋" w:hAnsi="仿宋" w:eastAsia="仿宋"/>
          <w:spacing w:val="-2"/>
          <w:sz w:val="30"/>
          <w:szCs w:val="30"/>
        </w:rPr>
        <w:t>本装置是参考最新《制冷空调系统安装维修工》国家职业技能标准和最新世赛竞赛内容，参考最新世界技能大赛制冷空调竞赛内容，融入制冷行业良好操作洛克环连接技术，培养从事制冰和热回收设备及系统技术升级、改造设计、安装、调试、维护、维修、技术管理等方面的高技能应用型人才，装置可以全面考核选手制冷系统和制冷电气方面专业知识，装置融合了流体力学、热力学、传热学和电气控制等技术，适合制冷空调类相关专业的教学和培训，装置不仅能满足制冷基本的教学要求，还可以完成相关技能的实训考核及技能竞赛，提高学生的综合职业能力。</w:t>
      </w:r>
    </w:p>
    <w:p w14:paraId="0BFE3BCF">
      <w:pPr>
        <w:spacing w:line="380" w:lineRule="exact"/>
        <w:rPr>
          <w:rFonts w:ascii="仿宋" w:hAnsi="仿宋" w:eastAsia="仿宋"/>
          <w:b/>
          <w:bCs/>
          <w:sz w:val="30"/>
          <w:szCs w:val="30"/>
        </w:rPr>
      </w:pPr>
      <w:r>
        <w:rPr>
          <w:rFonts w:ascii="仿宋" w:hAnsi="仿宋" w:eastAsia="仿宋"/>
          <w:b/>
          <w:bCs/>
          <w:sz w:val="30"/>
          <w:szCs w:val="30"/>
        </w:rPr>
        <w:t>二、培训对象：</w:t>
      </w:r>
    </w:p>
    <w:p w14:paraId="415DB0C7">
      <w:pPr>
        <w:spacing w:line="380" w:lineRule="exact"/>
        <w:ind w:firstLine="750" w:firstLineChars="250"/>
        <w:rPr>
          <w:rFonts w:ascii="仿宋" w:hAnsi="仿宋" w:eastAsia="仿宋"/>
          <w:bCs/>
          <w:sz w:val="30"/>
          <w:szCs w:val="30"/>
        </w:rPr>
      </w:pPr>
      <w:r>
        <w:rPr>
          <w:rFonts w:hint="eastAsia" w:ascii="仿宋" w:hAnsi="仿宋" w:eastAsia="仿宋"/>
          <w:bCs/>
          <w:sz w:val="30"/>
          <w:szCs w:val="30"/>
        </w:rPr>
        <w:t>全国高等学校“建筑环境与设备工程”、“制冷与空调技术”、“制冷和空调设备运行与维修”、“制冷与冷藏技术”、“节能工程技术”、“供热通风与空调工程技术”等相关专业课教师和实验指导教师，每个学校限报1～3人。</w:t>
      </w:r>
    </w:p>
    <w:p w14:paraId="01888763">
      <w:pPr>
        <w:spacing w:line="380" w:lineRule="exact"/>
        <w:rPr>
          <w:rFonts w:ascii="仿宋" w:hAnsi="仿宋" w:eastAsia="仿宋"/>
          <w:b/>
          <w:bCs/>
          <w:sz w:val="30"/>
          <w:szCs w:val="30"/>
        </w:rPr>
      </w:pPr>
      <w:r>
        <w:rPr>
          <w:rFonts w:hint="eastAsia" w:ascii="仿宋" w:hAnsi="仿宋" w:eastAsia="仿宋"/>
          <w:b/>
          <w:bCs/>
          <w:sz w:val="30"/>
          <w:szCs w:val="30"/>
        </w:rPr>
        <w:t>三、时间、地点：</w:t>
      </w:r>
    </w:p>
    <w:p w14:paraId="041E1889">
      <w:pPr>
        <w:spacing w:line="380" w:lineRule="exact"/>
        <w:ind w:firstLine="630"/>
        <w:rPr>
          <w:rFonts w:ascii="仿宋" w:hAnsi="仿宋" w:eastAsia="仿宋"/>
          <w:sz w:val="30"/>
          <w:szCs w:val="30"/>
        </w:rPr>
      </w:pPr>
      <w:r>
        <w:rPr>
          <w:rFonts w:hint="eastAsia" w:ascii="仿宋" w:hAnsi="仿宋" w:eastAsia="仿宋"/>
          <w:sz w:val="30"/>
          <w:szCs w:val="30"/>
        </w:rPr>
        <w:t>第一期培训时间：2025年7月28日（周一）至8月3日（周日）,7月28日接站、报到，8月3日结业、送站。</w:t>
      </w:r>
    </w:p>
    <w:p w14:paraId="18BE3CB3">
      <w:pPr>
        <w:spacing w:line="380" w:lineRule="exact"/>
        <w:ind w:firstLine="630"/>
        <w:rPr>
          <w:rFonts w:ascii="仿宋" w:hAnsi="仿宋" w:eastAsia="仿宋"/>
          <w:sz w:val="30"/>
          <w:szCs w:val="30"/>
        </w:rPr>
      </w:pPr>
      <w:r>
        <w:rPr>
          <w:rFonts w:hint="eastAsia" w:ascii="仿宋" w:hAnsi="仿宋" w:eastAsia="仿宋"/>
          <w:sz w:val="30"/>
          <w:szCs w:val="30"/>
        </w:rPr>
        <w:t>第二期培训时间：2025年8月15日（周五）至8月21日（周四）,8月15日接站、报到，8月21日结业、送站。</w:t>
      </w:r>
    </w:p>
    <w:p w14:paraId="6887F3C6">
      <w:pPr>
        <w:spacing w:line="380" w:lineRule="exact"/>
        <w:ind w:firstLine="630"/>
        <w:rPr>
          <w:rFonts w:ascii="仿宋" w:hAnsi="仿宋" w:eastAsia="仿宋"/>
          <w:sz w:val="30"/>
          <w:szCs w:val="30"/>
        </w:rPr>
      </w:pPr>
      <w:r>
        <w:rPr>
          <w:rFonts w:hint="eastAsia" w:ascii="仿宋" w:hAnsi="仿宋" w:eastAsia="仿宋"/>
          <w:sz w:val="30"/>
          <w:szCs w:val="30"/>
        </w:rPr>
        <w:t>报到及培训地点：浙江天煌科技实业有限公司</w:t>
      </w:r>
    </w:p>
    <w:p w14:paraId="7CF8D059">
      <w:pPr>
        <w:spacing w:line="380" w:lineRule="exact"/>
        <w:rPr>
          <w:rFonts w:ascii="仿宋" w:hAnsi="仿宋" w:eastAsia="仿宋"/>
          <w:sz w:val="30"/>
          <w:szCs w:val="30"/>
        </w:rPr>
      </w:pPr>
      <w:r>
        <w:rPr>
          <w:rFonts w:hint="eastAsia" w:ascii="仿宋" w:hAnsi="仿宋" w:eastAsia="仿宋"/>
          <w:b/>
          <w:sz w:val="30"/>
          <w:szCs w:val="30"/>
        </w:rPr>
        <w:t>注：</w:t>
      </w:r>
      <w:r>
        <w:rPr>
          <w:rFonts w:hint="eastAsia" w:ascii="仿宋" w:hAnsi="仿宋" w:eastAsia="仿宋"/>
          <w:sz w:val="30"/>
          <w:szCs w:val="30"/>
        </w:rPr>
        <w:t>（1）请准备参加培训班的院校尽快报名，第一期报名截止日期2025年7月23日（周三），第二期报名截止日期2025年8月11日（周一）；</w:t>
      </w:r>
    </w:p>
    <w:p w14:paraId="7438A3CE">
      <w:pPr>
        <w:spacing w:line="380" w:lineRule="exact"/>
        <w:ind w:left="630" w:leftChars="197"/>
        <w:rPr>
          <w:rFonts w:ascii="仿宋" w:hAnsi="仿宋" w:eastAsia="仿宋"/>
          <w:sz w:val="30"/>
          <w:szCs w:val="30"/>
        </w:rPr>
      </w:pPr>
      <w:r>
        <w:rPr>
          <w:rFonts w:hint="eastAsia" w:ascii="仿宋" w:hAnsi="仿宋" w:eastAsia="仿宋"/>
          <w:sz w:val="30"/>
          <w:szCs w:val="30"/>
        </w:rPr>
        <w:t>（2）报到当天，“天煌”将派人到机场、火车站及汽车站举牌接站；（3）交通安排：培训期间住宿酒店和培训地点之间有车辆接送。</w:t>
      </w:r>
    </w:p>
    <w:p w14:paraId="1F469818">
      <w:pPr>
        <w:spacing w:line="380" w:lineRule="exact"/>
        <w:rPr>
          <w:b/>
          <w:bCs/>
          <w:sz w:val="30"/>
          <w:szCs w:val="30"/>
        </w:rPr>
      </w:pPr>
      <w:r>
        <w:rPr>
          <w:rFonts w:hint="eastAsia"/>
          <w:b/>
          <w:bCs/>
          <w:sz w:val="30"/>
          <w:szCs w:val="30"/>
        </w:rPr>
        <w:t>四、相关费用：</w:t>
      </w:r>
    </w:p>
    <w:p w14:paraId="4472C4A3">
      <w:pPr>
        <w:spacing w:line="380" w:lineRule="exact"/>
        <w:ind w:firstLine="600" w:firstLineChars="200"/>
        <w:rPr>
          <w:rFonts w:ascii="仿宋" w:hAnsi="仿宋" w:eastAsia="仿宋"/>
          <w:sz w:val="30"/>
          <w:szCs w:val="30"/>
        </w:rPr>
      </w:pPr>
      <w:r>
        <w:rPr>
          <w:rFonts w:hint="eastAsia" w:ascii="仿宋" w:hAnsi="仿宋" w:eastAsia="仿宋"/>
          <w:sz w:val="30"/>
          <w:szCs w:val="30"/>
        </w:rPr>
        <w:t>（1）培训费（含实操耗材、教材资料和授课费等）：2450元/人；</w:t>
      </w:r>
    </w:p>
    <w:p w14:paraId="39E79587">
      <w:pPr>
        <w:spacing w:line="380" w:lineRule="exact"/>
        <w:ind w:firstLine="600" w:firstLineChars="200"/>
        <w:rPr>
          <w:rFonts w:ascii="仿宋" w:hAnsi="仿宋" w:eastAsia="仿宋"/>
          <w:sz w:val="30"/>
          <w:szCs w:val="30"/>
        </w:rPr>
      </w:pPr>
      <w:r>
        <w:rPr>
          <w:rFonts w:hint="eastAsia" w:ascii="仿宋" w:hAnsi="仿宋" w:eastAsia="仿宋"/>
          <w:sz w:val="30"/>
          <w:szCs w:val="30"/>
        </w:rPr>
        <w:t>（2）住宿统一安排，费用自理，住宿费：350元/间/天；</w:t>
      </w:r>
    </w:p>
    <w:p w14:paraId="72AE1EB6">
      <w:pPr>
        <w:spacing w:line="380" w:lineRule="exact"/>
        <w:ind w:firstLine="600" w:firstLineChars="200"/>
        <w:rPr>
          <w:rFonts w:ascii="仿宋" w:hAnsi="仿宋" w:eastAsia="仿宋"/>
          <w:sz w:val="30"/>
          <w:szCs w:val="30"/>
        </w:rPr>
      </w:pPr>
      <w:r>
        <w:rPr>
          <w:rFonts w:hint="eastAsia" w:ascii="仿宋" w:hAnsi="仿宋" w:eastAsia="仿宋"/>
          <w:sz w:val="30"/>
          <w:szCs w:val="30"/>
        </w:rPr>
        <w:t>（3）餐饮统一安排，费用自理；</w:t>
      </w:r>
    </w:p>
    <w:p w14:paraId="766F6E8D">
      <w:pPr>
        <w:spacing w:line="380" w:lineRule="exact"/>
        <w:ind w:firstLine="600" w:firstLineChars="200"/>
        <w:rPr>
          <w:rFonts w:ascii="仿宋" w:hAnsi="仿宋" w:eastAsia="仿宋"/>
          <w:sz w:val="30"/>
          <w:szCs w:val="30"/>
        </w:rPr>
      </w:pPr>
      <w:r>
        <w:rPr>
          <w:rFonts w:hint="eastAsia" w:ascii="仿宋" w:hAnsi="仿宋" w:eastAsia="仿宋"/>
          <w:sz w:val="30"/>
          <w:szCs w:val="30"/>
        </w:rPr>
        <w:t>（4）往返路费自理；</w:t>
      </w:r>
    </w:p>
    <w:p w14:paraId="49D18C33">
      <w:pPr>
        <w:spacing w:line="380" w:lineRule="exact"/>
        <w:ind w:firstLine="600" w:firstLineChars="200"/>
        <w:rPr>
          <w:rFonts w:ascii="仿宋" w:hAnsi="仿宋" w:eastAsia="仿宋"/>
          <w:sz w:val="30"/>
          <w:szCs w:val="30"/>
        </w:rPr>
      </w:pPr>
      <w:r>
        <w:rPr>
          <w:rFonts w:hint="eastAsia" w:ascii="仿宋" w:hAnsi="仿宋" w:eastAsia="仿宋"/>
          <w:sz w:val="30"/>
          <w:szCs w:val="30"/>
        </w:rPr>
        <w:t>（5）培训期间安排社会实践活动</w:t>
      </w:r>
      <w:r>
        <w:rPr>
          <w:rFonts w:ascii="仿宋" w:hAnsi="仿宋" w:eastAsia="仿宋"/>
          <w:sz w:val="30"/>
          <w:szCs w:val="30"/>
        </w:rPr>
        <w:t>。</w:t>
      </w:r>
    </w:p>
    <w:p w14:paraId="23DF85EB">
      <w:pPr>
        <w:spacing w:line="380" w:lineRule="exact"/>
        <w:rPr>
          <w:rFonts w:ascii="仿宋" w:hAnsi="仿宋" w:eastAsia="仿宋"/>
          <w:b/>
          <w:bCs/>
          <w:sz w:val="28"/>
          <w:szCs w:val="28"/>
        </w:rPr>
      </w:pPr>
      <w:r>
        <w:rPr>
          <w:rFonts w:hint="eastAsia" w:ascii="仿宋" w:hAnsi="仿宋" w:eastAsia="仿宋"/>
          <w:b/>
          <w:bCs/>
          <w:sz w:val="28"/>
          <w:szCs w:val="28"/>
        </w:rPr>
        <w:t>浙江天煌科技实业有限公司收款账户信息如下：</w:t>
      </w:r>
    </w:p>
    <w:p w14:paraId="1E807F5A">
      <w:pPr>
        <w:spacing w:line="380" w:lineRule="exact"/>
        <w:rPr>
          <w:rFonts w:ascii="仿宋" w:hAnsi="仿宋" w:eastAsia="仿宋"/>
          <w:bCs/>
          <w:sz w:val="28"/>
          <w:szCs w:val="28"/>
        </w:rPr>
      </w:pPr>
      <w:r>
        <w:rPr>
          <w:rFonts w:ascii="仿宋" w:hAnsi="仿宋" w:eastAsia="仿宋"/>
          <w:bCs/>
          <w:sz w:val="28"/>
          <w:szCs w:val="28"/>
        </w:rPr>
        <w:t>户名：浙江天煌科技实业有限公司</w:t>
      </w:r>
    </w:p>
    <w:p w14:paraId="15EE7F3F">
      <w:pPr>
        <w:spacing w:line="380" w:lineRule="exact"/>
        <w:rPr>
          <w:rFonts w:ascii="仿宋" w:hAnsi="仿宋" w:eastAsia="仿宋"/>
          <w:bCs/>
          <w:sz w:val="28"/>
          <w:szCs w:val="28"/>
        </w:rPr>
      </w:pPr>
      <w:r>
        <w:rPr>
          <w:rFonts w:ascii="仿宋" w:hAnsi="仿宋" w:eastAsia="仿宋"/>
          <w:bCs/>
          <w:sz w:val="28"/>
          <w:szCs w:val="28"/>
        </w:rPr>
        <w:t>开票地址：杭州市西湖区三墩镇西园五路10号</w:t>
      </w:r>
    </w:p>
    <w:p w14:paraId="12CB5D7B">
      <w:pPr>
        <w:spacing w:line="380" w:lineRule="exact"/>
        <w:rPr>
          <w:rFonts w:ascii="仿宋" w:hAnsi="仿宋" w:eastAsia="仿宋"/>
          <w:bCs/>
          <w:sz w:val="28"/>
          <w:szCs w:val="28"/>
        </w:rPr>
      </w:pPr>
      <w:r>
        <w:rPr>
          <w:rFonts w:ascii="仿宋" w:hAnsi="仿宋" w:eastAsia="仿宋"/>
          <w:bCs/>
          <w:sz w:val="28"/>
          <w:szCs w:val="28"/>
        </w:rPr>
        <w:t>开票电话：0571-85220319</w:t>
      </w:r>
    </w:p>
    <w:p w14:paraId="4BAAD61F">
      <w:pPr>
        <w:spacing w:line="380" w:lineRule="exact"/>
        <w:rPr>
          <w:rFonts w:ascii="仿宋" w:hAnsi="仿宋" w:eastAsia="仿宋"/>
          <w:bCs/>
          <w:sz w:val="28"/>
          <w:szCs w:val="28"/>
        </w:rPr>
      </w:pPr>
      <w:r>
        <w:rPr>
          <w:rFonts w:ascii="仿宋" w:hAnsi="仿宋" w:eastAsia="仿宋"/>
          <w:bCs/>
          <w:sz w:val="28"/>
          <w:szCs w:val="28"/>
        </w:rPr>
        <w:t>开户行：中国工商银行杭州市浙大支行</w:t>
      </w:r>
    </w:p>
    <w:p w14:paraId="2C0DB184">
      <w:pPr>
        <w:spacing w:line="380" w:lineRule="exact"/>
        <w:rPr>
          <w:rFonts w:ascii="仿宋" w:hAnsi="仿宋" w:eastAsia="仿宋"/>
          <w:bCs/>
          <w:sz w:val="28"/>
          <w:szCs w:val="28"/>
        </w:rPr>
      </w:pPr>
      <w:r>
        <w:rPr>
          <w:rFonts w:ascii="仿宋" w:hAnsi="仿宋" w:eastAsia="仿宋"/>
          <w:bCs/>
          <w:sz w:val="28"/>
          <w:szCs w:val="28"/>
        </w:rPr>
        <w:t>账号：1202024609900009783</w:t>
      </w:r>
    </w:p>
    <w:p w14:paraId="5DFB14BC">
      <w:pPr>
        <w:spacing w:line="380" w:lineRule="exact"/>
        <w:rPr>
          <w:rFonts w:ascii="仿宋" w:hAnsi="仿宋" w:eastAsia="仿宋"/>
          <w:bCs/>
          <w:sz w:val="28"/>
          <w:szCs w:val="28"/>
        </w:rPr>
      </w:pPr>
      <w:r>
        <w:rPr>
          <w:rFonts w:ascii="仿宋" w:hAnsi="仿宋" w:eastAsia="仿宋"/>
          <w:bCs/>
          <w:sz w:val="28"/>
          <w:szCs w:val="28"/>
        </w:rPr>
        <w:t>税号：913301007434663700</w:t>
      </w:r>
    </w:p>
    <w:p w14:paraId="18A5347E">
      <w:pPr>
        <w:spacing w:line="380" w:lineRule="exact"/>
        <w:rPr>
          <w:rFonts w:ascii="仿宋" w:hAnsi="仿宋" w:eastAsia="仿宋"/>
          <w:bCs/>
          <w:sz w:val="28"/>
          <w:szCs w:val="28"/>
        </w:rPr>
      </w:pPr>
      <w:r>
        <w:rPr>
          <w:rFonts w:ascii="仿宋" w:hAnsi="仿宋" w:eastAsia="仿宋"/>
          <w:bCs/>
          <w:sz w:val="28"/>
          <w:szCs w:val="28"/>
        </w:rPr>
        <w:t>行号：102331002462</w:t>
      </w:r>
    </w:p>
    <w:p w14:paraId="43127DA4">
      <w:pPr>
        <w:spacing w:line="380" w:lineRule="exact"/>
        <w:rPr>
          <w:rFonts w:ascii="仿宋" w:hAnsi="仿宋" w:eastAsia="仿宋"/>
          <w:b/>
          <w:bCs/>
          <w:sz w:val="30"/>
          <w:szCs w:val="30"/>
        </w:rPr>
      </w:pPr>
      <w:r>
        <w:rPr>
          <w:rFonts w:hint="eastAsia" w:ascii="仿宋" w:hAnsi="仿宋" w:eastAsia="仿宋"/>
          <w:b/>
          <w:bCs/>
          <w:sz w:val="30"/>
          <w:szCs w:val="30"/>
        </w:rPr>
        <w:t>五、报名方式：</w:t>
      </w:r>
    </w:p>
    <w:p w14:paraId="63B534A7">
      <w:pPr>
        <w:spacing w:line="380" w:lineRule="exact"/>
        <w:ind w:firstLine="450" w:firstLineChars="150"/>
        <w:rPr>
          <w:rFonts w:ascii="仿宋" w:hAnsi="仿宋" w:eastAsia="仿宋"/>
          <w:bCs/>
          <w:sz w:val="30"/>
          <w:szCs w:val="30"/>
        </w:rPr>
      </w:pPr>
      <w:r>
        <w:rPr>
          <w:rFonts w:hint="eastAsia" w:ascii="仿宋" w:hAnsi="仿宋" w:eastAsia="仿宋"/>
          <w:bCs/>
          <w:sz w:val="30"/>
          <w:szCs w:val="30"/>
        </w:rPr>
        <w:t xml:space="preserve">1.请参加培训的老师按要求填写《2025年全国高等学校“制冷制热技术”骨干教师技能培训班报名回执》（登录http：//www.tianhuang.cn下载）并发送到E-mail: </w:t>
      </w:r>
      <w:r>
        <w:fldChar w:fldCharType="begin"/>
      </w:r>
      <w:r>
        <w:instrText xml:space="preserve"> HYPERLINK "mailto:skills@tianhuang.cn" </w:instrText>
      </w:r>
      <w:r>
        <w:fldChar w:fldCharType="separate"/>
      </w:r>
      <w:r>
        <w:rPr>
          <w:rFonts w:hint="eastAsia" w:ascii="仿宋" w:hAnsi="仿宋" w:eastAsia="仿宋"/>
          <w:bCs/>
          <w:sz w:val="30"/>
          <w:szCs w:val="30"/>
        </w:rPr>
        <w:t>skills@tianhuang.cn</w:t>
      </w:r>
      <w:r>
        <w:rPr>
          <w:rFonts w:hint="eastAsia" w:ascii="仿宋" w:hAnsi="仿宋" w:eastAsia="仿宋"/>
          <w:bCs/>
          <w:sz w:val="30"/>
          <w:szCs w:val="30"/>
        </w:rPr>
        <w:fldChar w:fldCharType="end"/>
      </w:r>
      <w:r>
        <w:rPr>
          <w:rFonts w:hint="eastAsia" w:ascii="仿宋" w:hAnsi="仿宋" w:eastAsia="仿宋"/>
          <w:bCs/>
          <w:sz w:val="30"/>
          <w:szCs w:val="30"/>
        </w:rPr>
        <w:t>。</w:t>
      </w:r>
    </w:p>
    <w:p w14:paraId="6F4756F6">
      <w:pPr>
        <w:spacing w:line="380" w:lineRule="exact"/>
        <w:rPr>
          <w:rFonts w:ascii="仿宋" w:hAnsi="仿宋" w:eastAsia="仿宋"/>
          <w:b/>
          <w:bCs/>
          <w:sz w:val="30"/>
          <w:szCs w:val="30"/>
        </w:rPr>
      </w:pPr>
      <w:r>
        <w:rPr>
          <w:rFonts w:hint="eastAsia" w:ascii="仿宋" w:hAnsi="仿宋" w:eastAsia="仿宋"/>
          <w:b/>
          <w:bCs/>
          <w:sz w:val="30"/>
          <w:szCs w:val="30"/>
        </w:rPr>
        <w:t>六、联系方式：</w:t>
      </w:r>
    </w:p>
    <w:p w14:paraId="67B39163">
      <w:pPr>
        <w:spacing w:line="380" w:lineRule="exact"/>
        <w:ind w:firstLine="600" w:firstLineChars="200"/>
        <w:rPr>
          <w:rFonts w:ascii="仿宋" w:hAnsi="仿宋" w:eastAsia="仿宋"/>
          <w:bCs/>
          <w:sz w:val="30"/>
          <w:szCs w:val="30"/>
        </w:rPr>
      </w:pPr>
      <w:r>
        <w:rPr>
          <w:rFonts w:hint="eastAsia" w:ascii="仿宋" w:hAnsi="仿宋" w:eastAsia="仿宋"/>
          <w:bCs/>
          <w:sz w:val="30"/>
          <w:szCs w:val="30"/>
        </w:rPr>
        <w:t>联系人：蒋老师（手机13750802785,微信同号）</w:t>
      </w:r>
    </w:p>
    <w:p w14:paraId="5DFAAF70">
      <w:pPr>
        <w:spacing w:line="380" w:lineRule="exact"/>
        <w:ind w:firstLine="600" w:firstLineChars="200"/>
        <w:rPr>
          <w:rFonts w:ascii="仿宋" w:hAnsi="仿宋" w:eastAsia="仿宋"/>
          <w:bCs/>
          <w:sz w:val="30"/>
          <w:szCs w:val="30"/>
        </w:rPr>
      </w:pPr>
      <w:r>
        <w:rPr>
          <w:rFonts w:hint="eastAsia" w:ascii="仿宋" w:hAnsi="仿宋" w:eastAsia="仿宋"/>
          <w:bCs/>
          <w:sz w:val="30"/>
          <w:szCs w:val="30"/>
        </w:rPr>
        <w:t xml:space="preserve">联系电话：0571-89978037  </w:t>
      </w:r>
    </w:p>
    <w:p w14:paraId="1DCBF267">
      <w:pPr>
        <w:spacing w:line="380" w:lineRule="exact"/>
        <w:ind w:firstLine="600" w:firstLineChars="200"/>
        <w:rPr>
          <w:rFonts w:ascii="仿宋" w:hAnsi="仿宋" w:eastAsia="仿宋"/>
          <w:sz w:val="30"/>
          <w:szCs w:val="30"/>
        </w:rPr>
      </w:pPr>
      <w:r>
        <w:rPr>
          <w:rFonts w:hint="eastAsia" w:ascii="仿宋" w:hAnsi="仿宋" w:eastAsia="仿宋"/>
          <w:sz w:val="30"/>
          <w:szCs w:val="30"/>
        </w:rPr>
        <w:t>http：//www.tianhuang.cn</w:t>
      </w:r>
    </w:p>
    <w:p w14:paraId="503B8CE9">
      <w:pPr>
        <w:spacing w:line="380" w:lineRule="exact"/>
        <w:ind w:firstLine="594" w:firstLineChars="198"/>
        <w:rPr>
          <w:rFonts w:hint="eastAsia" w:ascii="仿宋" w:hAnsi="仿宋" w:eastAsia="仿宋"/>
          <w:sz w:val="30"/>
          <w:szCs w:val="30"/>
        </w:rPr>
      </w:pPr>
      <w:r>
        <w:rPr>
          <w:rFonts w:hint="eastAsia" w:ascii="仿宋" w:hAnsi="仿宋" w:eastAsia="仿宋"/>
          <w:sz w:val="30"/>
          <w:szCs w:val="30"/>
        </w:rPr>
        <w:t xml:space="preserve">地址：浙江省杭州市西湖科技园区西园五路10号   </w:t>
      </w:r>
    </w:p>
    <w:p w14:paraId="43A66BA1">
      <w:pPr>
        <w:spacing w:line="380" w:lineRule="exact"/>
        <w:ind w:firstLine="594" w:firstLineChars="198"/>
        <w:rPr>
          <w:rFonts w:ascii="仿宋" w:hAnsi="仿宋" w:eastAsia="仿宋"/>
          <w:bCs/>
          <w:sz w:val="30"/>
          <w:szCs w:val="30"/>
        </w:rPr>
      </w:pPr>
      <w:bookmarkStart w:id="1" w:name="_GoBack"/>
      <w:bookmarkEnd w:id="1"/>
      <w:r>
        <w:rPr>
          <w:rFonts w:hint="eastAsia" w:ascii="仿宋" w:hAnsi="仿宋" w:eastAsia="仿宋"/>
          <w:sz w:val="30"/>
          <w:szCs w:val="30"/>
        </w:rPr>
        <w:t>邮编：310030</w:t>
      </w:r>
    </w:p>
    <w:p w14:paraId="086070A8">
      <w:pPr>
        <w:spacing w:line="340" w:lineRule="exact"/>
        <w:ind w:right="150"/>
        <w:jc w:val="right"/>
        <w:rPr>
          <w:rFonts w:ascii="仿宋" w:hAnsi="仿宋" w:eastAsia="仿宋"/>
          <w:b/>
          <w:bCs/>
          <w:sz w:val="30"/>
          <w:szCs w:val="30"/>
        </w:rPr>
      </w:pPr>
    </w:p>
    <w:p w14:paraId="34A22BB9">
      <w:pPr>
        <w:spacing w:line="340" w:lineRule="exact"/>
        <w:ind w:right="150"/>
        <w:jc w:val="right"/>
        <w:rPr>
          <w:rFonts w:ascii="仿宋" w:hAnsi="仿宋" w:eastAsia="仿宋"/>
          <w:b/>
          <w:bCs/>
          <w:sz w:val="30"/>
          <w:szCs w:val="30"/>
        </w:rPr>
      </w:pPr>
    </w:p>
    <w:p w14:paraId="49981701">
      <w:pPr>
        <w:spacing w:line="340" w:lineRule="exact"/>
        <w:ind w:right="150"/>
        <w:jc w:val="right"/>
        <w:rPr>
          <w:rFonts w:ascii="仿宋" w:hAnsi="仿宋" w:eastAsia="仿宋"/>
          <w:b/>
          <w:bCs/>
          <w:sz w:val="30"/>
          <w:szCs w:val="30"/>
        </w:rPr>
      </w:pPr>
    </w:p>
    <w:p w14:paraId="16418A5C">
      <w:pPr>
        <w:spacing w:line="340" w:lineRule="exact"/>
        <w:ind w:right="150"/>
        <w:jc w:val="right"/>
        <w:rPr>
          <w:rFonts w:ascii="仿宋" w:hAnsi="仿宋" w:eastAsia="仿宋"/>
          <w:b/>
          <w:bCs/>
          <w:sz w:val="30"/>
          <w:szCs w:val="30"/>
        </w:rPr>
      </w:pPr>
    </w:p>
    <w:p w14:paraId="03AD5F2A">
      <w:pPr>
        <w:spacing w:line="340" w:lineRule="exact"/>
        <w:ind w:right="150"/>
        <w:jc w:val="right"/>
        <w:rPr>
          <w:rFonts w:ascii="仿宋" w:hAnsi="仿宋" w:eastAsia="仿宋"/>
          <w:b/>
          <w:bCs/>
          <w:sz w:val="30"/>
          <w:szCs w:val="30"/>
        </w:rPr>
      </w:pPr>
    </w:p>
    <w:p w14:paraId="32C69496">
      <w:pPr>
        <w:spacing w:line="340" w:lineRule="exact"/>
        <w:ind w:right="150"/>
        <w:jc w:val="right"/>
        <w:rPr>
          <w:rFonts w:ascii="仿宋" w:hAnsi="仿宋" w:eastAsia="仿宋"/>
          <w:b/>
          <w:bCs/>
          <w:sz w:val="30"/>
          <w:szCs w:val="30"/>
        </w:rPr>
      </w:pPr>
    </w:p>
    <w:p w14:paraId="53C1D36D">
      <w:pPr>
        <w:spacing w:line="340" w:lineRule="exact"/>
        <w:ind w:right="150"/>
        <w:jc w:val="right"/>
        <w:rPr>
          <w:rFonts w:ascii="仿宋" w:hAnsi="仿宋" w:eastAsia="仿宋"/>
          <w:b/>
          <w:bCs/>
          <w:sz w:val="30"/>
          <w:szCs w:val="30"/>
        </w:rPr>
      </w:pPr>
    </w:p>
    <w:p w14:paraId="1A97BEBB">
      <w:pPr>
        <w:spacing w:line="340" w:lineRule="exact"/>
        <w:ind w:right="150"/>
        <w:jc w:val="right"/>
        <w:rPr>
          <w:rFonts w:ascii="仿宋" w:hAnsi="仿宋" w:eastAsia="仿宋"/>
          <w:b/>
          <w:bCs/>
          <w:sz w:val="30"/>
          <w:szCs w:val="30"/>
        </w:rPr>
      </w:pPr>
      <w:r>
        <w:rPr>
          <w:rFonts w:hint="eastAsia" w:ascii="仿宋" w:hAnsi="仿宋" w:eastAsia="仿宋"/>
          <w:b/>
          <w:bCs/>
          <w:sz w:val="30"/>
          <w:szCs w:val="30"/>
        </w:rPr>
        <w:t>全国职业教育师资专业技能培训示范单位</w:t>
      </w:r>
    </w:p>
    <w:p w14:paraId="19A44E87">
      <w:pPr>
        <w:spacing w:line="340" w:lineRule="exact"/>
        <w:ind w:right="150"/>
        <w:jc w:val="right"/>
        <w:rPr>
          <w:rFonts w:ascii="仿宋" w:hAnsi="仿宋" w:eastAsia="仿宋"/>
          <w:b/>
          <w:bCs/>
          <w:sz w:val="30"/>
          <w:szCs w:val="30"/>
        </w:rPr>
      </w:pPr>
      <w:r>
        <w:rPr>
          <w:rFonts w:hint="eastAsia" w:ascii="仿宋" w:hAnsi="仿宋" w:eastAsia="仿宋"/>
          <w:b/>
          <w:bCs/>
          <w:sz w:val="30"/>
          <w:szCs w:val="30"/>
        </w:rPr>
        <w:t>浙江天煌科技实业有限公司</w:t>
      </w:r>
    </w:p>
    <w:p w14:paraId="486FB16F">
      <w:pPr>
        <w:spacing w:line="340" w:lineRule="exact"/>
        <w:ind w:right="150"/>
        <w:jc w:val="right"/>
        <w:rPr>
          <w:rFonts w:ascii="仿宋" w:hAnsi="仿宋" w:eastAsia="仿宋"/>
          <w:b/>
          <w:bCs/>
          <w:sz w:val="30"/>
          <w:szCs w:val="30"/>
        </w:rPr>
      </w:pPr>
      <w:r>
        <w:rPr>
          <w:rFonts w:ascii="仿宋" w:hAnsi="仿宋" w:eastAsia="仿宋"/>
          <w:b/>
          <w:bCs/>
          <w:sz w:val="30"/>
          <w:szCs w:val="30"/>
        </w:rPr>
        <w:t>202</w:t>
      </w:r>
      <w:r>
        <w:rPr>
          <w:rFonts w:hint="eastAsia" w:ascii="仿宋" w:hAnsi="仿宋" w:eastAsia="仿宋"/>
          <w:b/>
          <w:bCs/>
          <w:sz w:val="30"/>
          <w:szCs w:val="30"/>
        </w:rPr>
        <w:t>5</w:t>
      </w:r>
      <w:r>
        <w:rPr>
          <w:rFonts w:ascii="仿宋" w:hAnsi="仿宋" w:eastAsia="仿宋"/>
          <w:b/>
          <w:bCs/>
          <w:sz w:val="30"/>
          <w:szCs w:val="30"/>
        </w:rPr>
        <w:t>年</w:t>
      </w:r>
      <w:r>
        <w:rPr>
          <w:rFonts w:hint="eastAsia" w:ascii="仿宋" w:hAnsi="仿宋" w:eastAsia="仿宋"/>
          <w:b/>
          <w:bCs/>
          <w:sz w:val="30"/>
          <w:szCs w:val="30"/>
        </w:rPr>
        <w:t>6</w:t>
      </w:r>
      <w:r>
        <w:rPr>
          <w:rFonts w:ascii="仿宋" w:hAnsi="仿宋" w:eastAsia="仿宋"/>
          <w:b/>
          <w:bCs/>
          <w:sz w:val="30"/>
          <w:szCs w:val="30"/>
        </w:rPr>
        <w:t>月</w:t>
      </w:r>
      <w:r>
        <w:rPr>
          <w:rFonts w:hint="eastAsia" w:ascii="仿宋" w:hAnsi="仿宋" w:eastAsia="仿宋"/>
          <w:b/>
          <w:bCs/>
          <w:sz w:val="30"/>
          <w:szCs w:val="30"/>
        </w:rPr>
        <w:t>13</w:t>
      </w:r>
      <w:r>
        <w:rPr>
          <w:rFonts w:ascii="仿宋" w:hAnsi="仿宋" w:eastAsia="仿宋"/>
          <w:b/>
          <w:bCs/>
          <w:sz w:val="30"/>
          <w:szCs w:val="30"/>
        </w:rPr>
        <w:t>日</w:t>
      </w:r>
    </w:p>
    <w:p w14:paraId="3E99154A">
      <w:pPr>
        <w:autoSpaceDE w:val="0"/>
        <w:autoSpaceDN w:val="0"/>
        <w:adjustRightInd w:val="0"/>
        <w:spacing w:line="380" w:lineRule="exact"/>
        <w:rPr>
          <w:rFonts w:ascii="仿宋" w:hAnsi="仿宋" w:eastAsia="仿宋"/>
          <w:b/>
          <w:bCs/>
          <w:spacing w:val="-14"/>
          <w:sz w:val="30"/>
          <w:szCs w:val="30"/>
        </w:rPr>
      </w:pPr>
      <w:r>
        <w:rPr>
          <w:rFonts w:ascii="Times New Roman" w:eastAsia="黑体"/>
          <w:bCs/>
          <w:sz w:val="28"/>
          <w:szCs w:val="28"/>
        </w:rPr>
        <w:br w:type="page"/>
      </w:r>
      <w:r>
        <w:rPr>
          <w:rFonts w:ascii="仿宋" w:hAnsi="仿宋" w:eastAsia="仿宋"/>
          <w:b/>
          <w:bCs/>
          <w:spacing w:val="-14"/>
          <w:sz w:val="30"/>
          <w:szCs w:val="30"/>
        </w:rPr>
        <w:t>附件：</w:t>
      </w:r>
      <w:r>
        <w:rPr>
          <w:rFonts w:hint="eastAsia" w:ascii="仿宋" w:hAnsi="仿宋" w:eastAsia="仿宋"/>
          <w:b/>
          <w:bCs/>
          <w:spacing w:val="12"/>
          <w:w w:val="100"/>
          <w:kern w:val="0"/>
          <w:sz w:val="30"/>
          <w:szCs w:val="30"/>
          <w:fitText w:val="8400" w:id="1217815949"/>
        </w:rPr>
        <w:t>2025年全国高等学校“制冷制热技术”骨干教师技能培训</w:t>
      </w:r>
      <w:r>
        <w:rPr>
          <w:rFonts w:hint="eastAsia" w:ascii="仿宋" w:hAnsi="仿宋" w:eastAsia="仿宋"/>
          <w:b/>
          <w:bCs/>
          <w:spacing w:val="0"/>
          <w:w w:val="100"/>
          <w:kern w:val="0"/>
          <w:sz w:val="30"/>
          <w:szCs w:val="30"/>
          <w:fitText w:val="8400" w:id="1217815949"/>
        </w:rPr>
        <w:t>班</w:t>
      </w:r>
    </w:p>
    <w:p w14:paraId="2BCFF476">
      <w:pPr>
        <w:spacing w:line="380" w:lineRule="exact"/>
        <w:jc w:val="center"/>
        <w:rPr>
          <w:rFonts w:ascii="仿宋" w:hAnsi="仿宋" w:eastAsia="仿宋"/>
          <w:bCs/>
          <w:kern w:val="28"/>
          <w:sz w:val="30"/>
          <w:szCs w:val="30"/>
        </w:rPr>
      </w:pPr>
      <w:r>
        <w:rPr>
          <w:rFonts w:hint="eastAsia" w:ascii="仿宋" w:hAnsi="仿宋" w:eastAsia="仿宋"/>
          <w:b/>
          <w:bCs/>
          <w:sz w:val="30"/>
          <w:szCs w:val="30"/>
        </w:rPr>
        <w:t xml:space="preserve">报 名 回 执 </w:t>
      </w:r>
    </w:p>
    <w:p w14:paraId="69C4EF6E">
      <w:pPr>
        <w:spacing w:line="400" w:lineRule="exact"/>
        <w:jc w:val="center"/>
        <w:rPr>
          <w:rFonts w:ascii="Times New Roman"/>
          <w:bCs/>
          <w:kern w:val="28"/>
          <w:sz w:val="28"/>
          <w:szCs w:val="28"/>
        </w:rPr>
      </w:pPr>
      <w:r>
        <w:rPr>
          <w:rFonts w:hint="eastAsia" w:hAnsi="仿宋"/>
          <w:b/>
          <w:bCs/>
          <w:szCs w:val="32"/>
        </w:rPr>
        <w:t xml:space="preserve">                                              </w:t>
      </w:r>
      <w:r>
        <w:rPr>
          <w:rFonts w:ascii="Times New Roman"/>
          <w:bCs/>
          <w:kern w:val="28"/>
          <w:sz w:val="28"/>
          <w:szCs w:val="28"/>
        </w:rPr>
        <w:t>(</w:t>
      </w:r>
      <w:r>
        <w:rPr>
          <w:rFonts w:ascii="Times New Roman"/>
          <w:bCs/>
          <w:spacing w:val="40"/>
          <w:kern w:val="28"/>
          <w:sz w:val="28"/>
          <w:szCs w:val="28"/>
        </w:rPr>
        <w:t>复印有</w:t>
      </w:r>
      <w:r>
        <w:rPr>
          <w:rFonts w:ascii="Times New Roman"/>
          <w:bCs/>
          <w:kern w:val="28"/>
          <w:sz w:val="28"/>
          <w:szCs w:val="28"/>
        </w:rPr>
        <w:t>效)</w:t>
      </w:r>
    </w:p>
    <w:tbl>
      <w:tblPr>
        <w:tblStyle w:val="15"/>
        <w:tblW w:w="9465" w:type="dxa"/>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0" w:type="dxa"/>
          <w:bottom w:w="0" w:type="dxa"/>
          <w:right w:w="0" w:type="dxa"/>
        </w:tblCellMar>
      </w:tblPr>
      <w:tblGrid>
        <w:gridCol w:w="1714"/>
        <w:gridCol w:w="1155"/>
        <w:gridCol w:w="2511"/>
        <w:gridCol w:w="965"/>
        <w:gridCol w:w="1434"/>
        <w:gridCol w:w="1686"/>
      </w:tblGrid>
      <w:tr w14:paraId="28A094DD">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897" w:hRule="exact"/>
          <w:jc w:val="center"/>
        </w:trPr>
        <w:tc>
          <w:tcPr>
            <w:tcW w:w="1714" w:type="dxa"/>
            <w:vAlign w:val="center"/>
          </w:tcPr>
          <w:p w14:paraId="00EC0C34">
            <w:pPr>
              <w:spacing w:line="400" w:lineRule="exact"/>
              <w:jc w:val="center"/>
              <w:rPr>
                <w:rFonts w:ascii="仿宋" w:hAnsi="仿宋" w:eastAsia="仿宋"/>
                <w:bCs/>
                <w:sz w:val="24"/>
              </w:rPr>
            </w:pPr>
            <w:r>
              <w:rPr>
                <w:rFonts w:hint="eastAsia" w:ascii="仿宋" w:hAnsi="仿宋" w:eastAsia="仿宋"/>
                <w:bCs/>
                <w:sz w:val="24"/>
              </w:rPr>
              <w:t>学校名称及详细部门</w:t>
            </w:r>
          </w:p>
        </w:tc>
        <w:tc>
          <w:tcPr>
            <w:tcW w:w="7751" w:type="dxa"/>
            <w:gridSpan w:val="5"/>
            <w:vAlign w:val="center"/>
          </w:tcPr>
          <w:p w14:paraId="2C67AC6C">
            <w:pPr>
              <w:spacing w:line="400" w:lineRule="exact"/>
              <w:jc w:val="center"/>
              <w:rPr>
                <w:rFonts w:ascii="仿宋" w:hAnsi="仿宋" w:eastAsia="仿宋"/>
                <w:bCs/>
                <w:sz w:val="24"/>
              </w:rPr>
            </w:pPr>
          </w:p>
        </w:tc>
      </w:tr>
      <w:tr w14:paraId="16A92C93">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714" w:type="dxa"/>
            <w:vAlign w:val="center"/>
          </w:tcPr>
          <w:p w14:paraId="3F9520F5">
            <w:pPr>
              <w:spacing w:line="400" w:lineRule="exact"/>
              <w:jc w:val="center"/>
              <w:rPr>
                <w:rFonts w:ascii="仿宋" w:hAnsi="仿宋" w:eastAsia="仿宋"/>
                <w:bCs/>
                <w:sz w:val="24"/>
              </w:rPr>
            </w:pPr>
            <w:r>
              <w:rPr>
                <w:rFonts w:hint="eastAsia" w:ascii="仿宋" w:hAnsi="仿宋" w:eastAsia="仿宋"/>
                <w:bCs/>
                <w:sz w:val="24"/>
              </w:rPr>
              <w:t>通讯地址</w:t>
            </w:r>
          </w:p>
        </w:tc>
        <w:tc>
          <w:tcPr>
            <w:tcW w:w="4631" w:type="dxa"/>
            <w:gridSpan w:val="3"/>
            <w:vAlign w:val="center"/>
          </w:tcPr>
          <w:p w14:paraId="6EF71033">
            <w:pPr>
              <w:spacing w:line="400" w:lineRule="exact"/>
              <w:jc w:val="center"/>
              <w:rPr>
                <w:rFonts w:ascii="仿宋" w:hAnsi="仿宋" w:eastAsia="仿宋"/>
                <w:bCs/>
                <w:sz w:val="24"/>
              </w:rPr>
            </w:pPr>
          </w:p>
        </w:tc>
        <w:tc>
          <w:tcPr>
            <w:tcW w:w="1434" w:type="dxa"/>
            <w:vAlign w:val="center"/>
          </w:tcPr>
          <w:p w14:paraId="3E7679FC">
            <w:pPr>
              <w:spacing w:line="400" w:lineRule="exact"/>
              <w:jc w:val="center"/>
              <w:rPr>
                <w:rFonts w:ascii="仿宋" w:hAnsi="仿宋" w:eastAsia="仿宋"/>
                <w:bCs/>
                <w:sz w:val="24"/>
              </w:rPr>
            </w:pPr>
            <w:r>
              <w:rPr>
                <w:rFonts w:hint="eastAsia" w:ascii="仿宋" w:hAnsi="仿宋" w:eastAsia="仿宋"/>
                <w:bCs/>
                <w:sz w:val="24"/>
              </w:rPr>
              <w:t>邮政编码</w:t>
            </w:r>
          </w:p>
        </w:tc>
        <w:tc>
          <w:tcPr>
            <w:tcW w:w="1686" w:type="dxa"/>
            <w:vAlign w:val="center"/>
          </w:tcPr>
          <w:p w14:paraId="589F49A3">
            <w:pPr>
              <w:spacing w:line="400" w:lineRule="exact"/>
              <w:jc w:val="center"/>
              <w:rPr>
                <w:rFonts w:ascii="仿宋" w:hAnsi="仿宋" w:eastAsia="仿宋"/>
                <w:bCs/>
                <w:sz w:val="24"/>
              </w:rPr>
            </w:pPr>
          </w:p>
        </w:tc>
      </w:tr>
      <w:tr w14:paraId="5BDCA8C0">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restart"/>
            <w:vAlign w:val="center"/>
          </w:tcPr>
          <w:p w14:paraId="72F35F67">
            <w:pPr>
              <w:spacing w:line="400" w:lineRule="exact"/>
              <w:jc w:val="center"/>
              <w:rPr>
                <w:rFonts w:ascii="仿宋" w:hAnsi="仿宋" w:eastAsia="仿宋"/>
                <w:bCs/>
                <w:sz w:val="24"/>
              </w:rPr>
            </w:pPr>
            <w:r>
              <w:rPr>
                <w:rFonts w:hint="eastAsia" w:ascii="仿宋" w:hAnsi="仿宋" w:eastAsia="仿宋"/>
                <w:bCs/>
                <w:sz w:val="24"/>
              </w:rPr>
              <w:t>培训人员1</w:t>
            </w:r>
          </w:p>
        </w:tc>
        <w:tc>
          <w:tcPr>
            <w:tcW w:w="1155" w:type="dxa"/>
            <w:vAlign w:val="center"/>
          </w:tcPr>
          <w:p w14:paraId="56020759">
            <w:pPr>
              <w:spacing w:line="400" w:lineRule="exact"/>
              <w:jc w:val="center"/>
              <w:rPr>
                <w:rFonts w:ascii="仿宋" w:hAnsi="仿宋" w:eastAsia="仿宋"/>
                <w:bCs/>
                <w:sz w:val="24"/>
              </w:rPr>
            </w:pPr>
            <w:r>
              <w:rPr>
                <w:rFonts w:hint="eastAsia" w:ascii="仿宋" w:hAnsi="仿宋" w:eastAsia="仿宋"/>
                <w:bCs/>
                <w:sz w:val="24"/>
              </w:rPr>
              <w:t>姓  名</w:t>
            </w:r>
          </w:p>
        </w:tc>
        <w:tc>
          <w:tcPr>
            <w:tcW w:w="2511" w:type="dxa"/>
            <w:vAlign w:val="center"/>
          </w:tcPr>
          <w:p w14:paraId="1E0BA756">
            <w:pPr>
              <w:spacing w:line="400" w:lineRule="exact"/>
              <w:jc w:val="center"/>
              <w:rPr>
                <w:rFonts w:ascii="仿宋" w:hAnsi="仿宋" w:eastAsia="仿宋"/>
                <w:bCs/>
                <w:sz w:val="24"/>
              </w:rPr>
            </w:pPr>
          </w:p>
        </w:tc>
        <w:tc>
          <w:tcPr>
            <w:tcW w:w="965" w:type="dxa"/>
            <w:vAlign w:val="center"/>
          </w:tcPr>
          <w:p w14:paraId="36310D1A">
            <w:pPr>
              <w:spacing w:line="400" w:lineRule="exact"/>
              <w:jc w:val="center"/>
              <w:rPr>
                <w:rFonts w:ascii="仿宋" w:hAnsi="仿宋" w:eastAsia="仿宋"/>
                <w:bCs/>
                <w:sz w:val="24"/>
              </w:rPr>
            </w:pPr>
            <w:r>
              <w:rPr>
                <w:rFonts w:hint="eastAsia" w:ascii="仿宋" w:hAnsi="仿宋" w:eastAsia="仿宋"/>
                <w:bCs/>
                <w:sz w:val="24"/>
              </w:rPr>
              <w:t>职  务</w:t>
            </w:r>
          </w:p>
        </w:tc>
        <w:tc>
          <w:tcPr>
            <w:tcW w:w="3120" w:type="dxa"/>
            <w:gridSpan w:val="2"/>
            <w:vAlign w:val="center"/>
          </w:tcPr>
          <w:p w14:paraId="1F6F94EB">
            <w:pPr>
              <w:spacing w:line="400" w:lineRule="exact"/>
              <w:jc w:val="center"/>
              <w:rPr>
                <w:rFonts w:ascii="仿宋" w:hAnsi="仿宋" w:eastAsia="仿宋"/>
                <w:bCs/>
                <w:sz w:val="24"/>
              </w:rPr>
            </w:pPr>
          </w:p>
        </w:tc>
      </w:tr>
      <w:tr w14:paraId="6D189B06">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6ADA6374">
            <w:pPr>
              <w:spacing w:line="400" w:lineRule="exact"/>
              <w:jc w:val="center"/>
              <w:rPr>
                <w:rFonts w:ascii="仿宋" w:hAnsi="仿宋" w:eastAsia="仿宋"/>
                <w:bCs/>
                <w:sz w:val="24"/>
              </w:rPr>
            </w:pPr>
          </w:p>
        </w:tc>
        <w:tc>
          <w:tcPr>
            <w:tcW w:w="1155" w:type="dxa"/>
            <w:vAlign w:val="center"/>
          </w:tcPr>
          <w:p w14:paraId="0145B7AF">
            <w:pPr>
              <w:spacing w:line="400" w:lineRule="exact"/>
              <w:jc w:val="center"/>
              <w:rPr>
                <w:rFonts w:ascii="仿宋" w:hAnsi="仿宋" w:eastAsia="仿宋"/>
                <w:bCs/>
                <w:sz w:val="24"/>
              </w:rPr>
            </w:pPr>
            <w:r>
              <w:rPr>
                <w:rFonts w:hint="eastAsia" w:ascii="仿宋" w:hAnsi="仿宋" w:eastAsia="仿宋"/>
                <w:bCs/>
                <w:sz w:val="24"/>
              </w:rPr>
              <w:t>性  别</w:t>
            </w:r>
          </w:p>
        </w:tc>
        <w:tc>
          <w:tcPr>
            <w:tcW w:w="2511" w:type="dxa"/>
            <w:vAlign w:val="center"/>
          </w:tcPr>
          <w:p w14:paraId="3039E141">
            <w:pPr>
              <w:spacing w:line="400" w:lineRule="exact"/>
              <w:jc w:val="center"/>
              <w:rPr>
                <w:rFonts w:ascii="仿宋" w:hAnsi="仿宋" w:eastAsia="仿宋"/>
                <w:bCs/>
                <w:sz w:val="24"/>
              </w:rPr>
            </w:pPr>
          </w:p>
        </w:tc>
        <w:tc>
          <w:tcPr>
            <w:tcW w:w="965" w:type="dxa"/>
            <w:vAlign w:val="center"/>
          </w:tcPr>
          <w:p w14:paraId="2E0D4B59">
            <w:pPr>
              <w:spacing w:line="400" w:lineRule="exact"/>
              <w:jc w:val="center"/>
              <w:rPr>
                <w:rFonts w:ascii="仿宋" w:hAnsi="仿宋" w:eastAsia="仿宋"/>
                <w:bCs/>
                <w:sz w:val="24"/>
              </w:rPr>
            </w:pPr>
            <w:r>
              <w:rPr>
                <w:rFonts w:hint="eastAsia" w:ascii="仿宋" w:hAnsi="仿宋" w:eastAsia="仿宋"/>
                <w:bCs/>
                <w:sz w:val="24"/>
              </w:rPr>
              <w:t>民  族</w:t>
            </w:r>
          </w:p>
        </w:tc>
        <w:tc>
          <w:tcPr>
            <w:tcW w:w="3120" w:type="dxa"/>
            <w:gridSpan w:val="2"/>
            <w:vAlign w:val="center"/>
          </w:tcPr>
          <w:p w14:paraId="4919FA72">
            <w:pPr>
              <w:spacing w:line="400" w:lineRule="exact"/>
              <w:jc w:val="center"/>
              <w:rPr>
                <w:rFonts w:ascii="仿宋" w:hAnsi="仿宋" w:eastAsia="仿宋"/>
                <w:bCs/>
                <w:sz w:val="24"/>
              </w:rPr>
            </w:pPr>
          </w:p>
        </w:tc>
      </w:tr>
      <w:tr w14:paraId="47BA470E">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6151C300">
            <w:pPr>
              <w:spacing w:line="400" w:lineRule="exact"/>
              <w:jc w:val="center"/>
              <w:rPr>
                <w:rFonts w:ascii="仿宋" w:hAnsi="仿宋" w:eastAsia="仿宋"/>
                <w:bCs/>
                <w:sz w:val="24"/>
              </w:rPr>
            </w:pPr>
          </w:p>
        </w:tc>
        <w:tc>
          <w:tcPr>
            <w:tcW w:w="1155" w:type="dxa"/>
            <w:vAlign w:val="center"/>
          </w:tcPr>
          <w:p w14:paraId="7C13B8EA">
            <w:pPr>
              <w:spacing w:line="400" w:lineRule="exact"/>
              <w:jc w:val="center"/>
              <w:rPr>
                <w:rFonts w:ascii="仿宋" w:hAnsi="仿宋" w:eastAsia="仿宋"/>
                <w:bCs/>
                <w:sz w:val="24"/>
              </w:rPr>
            </w:pPr>
            <w:r>
              <w:rPr>
                <w:rFonts w:hint="eastAsia" w:ascii="仿宋" w:hAnsi="仿宋" w:eastAsia="仿宋"/>
                <w:bCs/>
                <w:sz w:val="24"/>
              </w:rPr>
              <w:t>办公电话</w:t>
            </w:r>
          </w:p>
        </w:tc>
        <w:tc>
          <w:tcPr>
            <w:tcW w:w="2511" w:type="dxa"/>
            <w:vAlign w:val="center"/>
          </w:tcPr>
          <w:p w14:paraId="7B2CA81C">
            <w:pPr>
              <w:spacing w:line="400" w:lineRule="exact"/>
              <w:jc w:val="center"/>
              <w:rPr>
                <w:rFonts w:ascii="仿宋" w:hAnsi="仿宋" w:eastAsia="仿宋"/>
                <w:bCs/>
                <w:sz w:val="24"/>
              </w:rPr>
            </w:pPr>
          </w:p>
        </w:tc>
        <w:tc>
          <w:tcPr>
            <w:tcW w:w="965" w:type="dxa"/>
            <w:vAlign w:val="center"/>
          </w:tcPr>
          <w:p w14:paraId="3069A1F7">
            <w:pPr>
              <w:spacing w:line="400" w:lineRule="exact"/>
              <w:jc w:val="center"/>
              <w:rPr>
                <w:rFonts w:ascii="仿宋" w:hAnsi="仿宋" w:eastAsia="仿宋"/>
                <w:bCs/>
                <w:sz w:val="24"/>
              </w:rPr>
            </w:pPr>
            <w:r>
              <w:rPr>
                <w:rFonts w:hint="eastAsia" w:ascii="仿宋" w:hAnsi="仿宋" w:eastAsia="仿宋"/>
                <w:bCs/>
                <w:sz w:val="24"/>
              </w:rPr>
              <w:t>手  机</w:t>
            </w:r>
          </w:p>
        </w:tc>
        <w:tc>
          <w:tcPr>
            <w:tcW w:w="3120" w:type="dxa"/>
            <w:gridSpan w:val="2"/>
            <w:vAlign w:val="center"/>
          </w:tcPr>
          <w:p w14:paraId="675CA3EE">
            <w:pPr>
              <w:spacing w:line="400" w:lineRule="exact"/>
              <w:jc w:val="center"/>
              <w:rPr>
                <w:rFonts w:ascii="仿宋" w:hAnsi="仿宋" w:eastAsia="仿宋"/>
                <w:bCs/>
                <w:sz w:val="24"/>
              </w:rPr>
            </w:pPr>
          </w:p>
        </w:tc>
      </w:tr>
      <w:tr w14:paraId="47D9FEDD">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1664E99D">
            <w:pPr>
              <w:spacing w:line="400" w:lineRule="exact"/>
              <w:jc w:val="center"/>
              <w:rPr>
                <w:rFonts w:ascii="仿宋" w:hAnsi="仿宋" w:eastAsia="仿宋"/>
                <w:bCs/>
                <w:sz w:val="24"/>
              </w:rPr>
            </w:pPr>
          </w:p>
        </w:tc>
        <w:tc>
          <w:tcPr>
            <w:tcW w:w="1155" w:type="dxa"/>
            <w:vAlign w:val="center"/>
          </w:tcPr>
          <w:p w14:paraId="2AB5C708">
            <w:pPr>
              <w:spacing w:line="400" w:lineRule="exact"/>
              <w:jc w:val="center"/>
              <w:rPr>
                <w:rFonts w:ascii="仿宋" w:hAnsi="仿宋" w:eastAsia="仿宋"/>
                <w:bCs/>
                <w:sz w:val="24"/>
              </w:rPr>
            </w:pPr>
            <w:r>
              <w:rPr>
                <w:rFonts w:hint="eastAsia" w:ascii="仿宋" w:hAnsi="仿宋" w:eastAsia="仿宋"/>
                <w:bCs/>
                <w:sz w:val="24"/>
              </w:rPr>
              <w:t>身份证号</w:t>
            </w:r>
          </w:p>
        </w:tc>
        <w:tc>
          <w:tcPr>
            <w:tcW w:w="2511" w:type="dxa"/>
            <w:vAlign w:val="center"/>
          </w:tcPr>
          <w:p w14:paraId="01FDEAA5">
            <w:pPr>
              <w:spacing w:line="400" w:lineRule="exact"/>
              <w:jc w:val="center"/>
              <w:rPr>
                <w:rFonts w:ascii="仿宋" w:hAnsi="仿宋" w:eastAsia="仿宋"/>
                <w:bCs/>
                <w:sz w:val="24"/>
              </w:rPr>
            </w:pPr>
          </w:p>
        </w:tc>
        <w:tc>
          <w:tcPr>
            <w:tcW w:w="965" w:type="dxa"/>
            <w:vAlign w:val="center"/>
          </w:tcPr>
          <w:p w14:paraId="6E801BCE">
            <w:pPr>
              <w:spacing w:line="400" w:lineRule="exact"/>
              <w:jc w:val="center"/>
              <w:rPr>
                <w:rFonts w:ascii="仿宋" w:hAnsi="仿宋" w:eastAsia="仿宋"/>
                <w:bCs/>
                <w:sz w:val="24"/>
              </w:rPr>
            </w:pPr>
            <w:r>
              <w:rPr>
                <w:rFonts w:hint="eastAsia" w:ascii="仿宋" w:hAnsi="仿宋" w:eastAsia="仿宋"/>
                <w:bCs/>
                <w:sz w:val="24"/>
              </w:rPr>
              <w:t>E-mail</w:t>
            </w:r>
          </w:p>
        </w:tc>
        <w:tc>
          <w:tcPr>
            <w:tcW w:w="3120" w:type="dxa"/>
            <w:gridSpan w:val="2"/>
            <w:vAlign w:val="center"/>
          </w:tcPr>
          <w:p w14:paraId="6A6F467D">
            <w:pPr>
              <w:spacing w:line="400" w:lineRule="exact"/>
              <w:jc w:val="center"/>
              <w:rPr>
                <w:rFonts w:ascii="仿宋" w:hAnsi="仿宋" w:eastAsia="仿宋"/>
                <w:bCs/>
                <w:sz w:val="24"/>
              </w:rPr>
            </w:pPr>
          </w:p>
        </w:tc>
      </w:tr>
      <w:tr w14:paraId="665EA48E">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restart"/>
            <w:vAlign w:val="center"/>
          </w:tcPr>
          <w:p w14:paraId="34E5C993">
            <w:pPr>
              <w:spacing w:line="400" w:lineRule="exact"/>
              <w:jc w:val="center"/>
              <w:rPr>
                <w:rFonts w:ascii="仿宋" w:hAnsi="仿宋" w:eastAsia="仿宋"/>
                <w:bCs/>
                <w:sz w:val="24"/>
              </w:rPr>
            </w:pPr>
            <w:r>
              <w:rPr>
                <w:rFonts w:hint="eastAsia" w:ascii="仿宋" w:hAnsi="仿宋" w:eastAsia="仿宋"/>
                <w:bCs/>
                <w:sz w:val="24"/>
              </w:rPr>
              <w:t>培训人员2</w:t>
            </w:r>
          </w:p>
        </w:tc>
        <w:tc>
          <w:tcPr>
            <w:tcW w:w="1155" w:type="dxa"/>
            <w:vAlign w:val="center"/>
          </w:tcPr>
          <w:p w14:paraId="72301F2B">
            <w:pPr>
              <w:spacing w:line="400" w:lineRule="exact"/>
              <w:jc w:val="center"/>
              <w:rPr>
                <w:rFonts w:ascii="仿宋" w:hAnsi="仿宋" w:eastAsia="仿宋"/>
                <w:bCs/>
                <w:sz w:val="24"/>
              </w:rPr>
            </w:pPr>
            <w:r>
              <w:rPr>
                <w:rFonts w:hint="eastAsia" w:ascii="仿宋" w:hAnsi="仿宋" w:eastAsia="仿宋"/>
                <w:bCs/>
                <w:sz w:val="24"/>
              </w:rPr>
              <w:t>姓  名</w:t>
            </w:r>
          </w:p>
        </w:tc>
        <w:tc>
          <w:tcPr>
            <w:tcW w:w="2511" w:type="dxa"/>
            <w:vAlign w:val="center"/>
          </w:tcPr>
          <w:p w14:paraId="69510163">
            <w:pPr>
              <w:spacing w:line="400" w:lineRule="exact"/>
              <w:jc w:val="center"/>
              <w:rPr>
                <w:rFonts w:ascii="仿宋" w:hAnsi="仿宋" w:eastAsia="仿宋"/>
                <w:bCs/>
                <w:sz w:val="24"/>
              </w:rPr>
            </w:pPr>
          </w:p>
        </w:tc>
        <w:tc>
          <w:tcPr>
            <w:tcW w:w="965" w:type="dxa"/>
            <w:vAlign w:val="center"/>
          </w:tcPr>
          <w:p w14:paraId="031B080F">
            <w:pPr>
              <w:spacing w:line="400" w:lineRule="exact"/>
              <w:jc w:val="center"/>
              <w:rPr>
                <w:rFonts w:ascii="仿宋" w:hAnsi="仿宋" w:eastAsia="仿宋"/>
                <w:bCs/>
                <w:sz w:val="24"/>
              </w:rPr>
            </w:pPr>
            <w:r>
              <w:rPr>
                <w:rFonts w:hint="eastAsia" w:ascii="仿宋" w:hAnsi="仿宋" w:eastAsia="仿宋"/>
                <w:bCs/>
                <w:sz w:val="24"/>
              </w:rPr>
              <w:t>职  务</w:t>
            </w:r>
          </w:p>
        </w:tc>
        <w:tc>
          <w:tcPr>
            <w:tcW w:w="3120" w:type="dxa"/>
            <w:gridSpan w:val="2"/>
            <w:vAlign w:val="center"/>
          </w:tcPr>
          <w:p w14:paraId="466FC036">
            <w:pPr>
              <w:spacing w:line="400" w:lineRule="exact"/>
              <w:jc w:val="center"/>
              <w:rPr>
                <w:rFonts w:ascii="仿宋" w:hAnsi="仿宋" w:eastAsia="仿宋"/>
                <w:bCs/>
                <w:sz w:val="24"/>
              </w:rPr>
            </w:pPr>
          </w:p>
        </w:tc>
      </w:tr>
      <w:tr w14:paraId="578EFF0F">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6B77B04B">
            <w:pPr>
              <w:spacing w:line="400" w:lineRule="exact"/>
              <w:jc w:val="center"/>
              <w:rPr>
                <w:rFonts w:ascii="仿宋" w:hAnsi="仿宋" w:eastAsia="仿宋"/>
                <w:bCs/>
                <w:sz w:val="24"/>
              </w:rPr>
            </w:pPr>
          </w:p>
        </w:tc>
        <w:tc>
          <w:tcPr>
            <w:tcW w:w="1155" w:type="dxa"/>
            <w:vAlign w:val="center"/>
          </w:tcPr>
          <w:p w14:paraId="6E5A623A">
            <w:pPr>
              <w:spacing w:line="400" w:lineRule="exact"/>
              <w:jc w:val="center"/>
              <w:rPr>
                <w:rFonts w:ascii="仿宋" w:hAnsi="仿宋" w:eastAsia="仿宋"/>
                <w:bCs/>
                <w:sz w:val="24"/>
              </w:rPr>
            </w:pPr>
            <w:r>
              <w:rPr>
                <w:rFonts w:hint="eastAsia" w:ascii="仿宋" w:hAnsi="仿宋" w:eastAsia="仿宋"/>
                <w:bCs/>
                <w:sz w:val="24"/>
              </w:rPr>
              <w:t>性  别</w:t>
            </w:r>
          </w:p>
        </w:tc>
        <w:tc>
          <w:tcPr>
            <w:tcW w:w="2511" w:type="dxa"/>
            <w:vAlign w:val="center"/>
          </w:tcPr>
          <w:p w14:paraId="788F71C0">
            <w:pPr>
              <w:spacing w:line="400" w:lineRule="exact"/>
              <w:jc w:val="center"/>
              <w:rPr>
                <w:rFonts w:ascii="仿宋" w:hAnsi="仿宋" w:eastAsia="仿宋"/>
                <w:bCs/>
                <w:sz w:val="24"/>
              </w:rPr>
            </w:pPr>
          </w:p>
        </w:tc>
        <w:tc>
          <w:tcPr>
            <w:tcW w:w="965" w:type="dxa"/>
            <w:vAlign w:val="center"/>
          </w:tcPr>
          <w:p w14:paraId="441178B2">
            <w:pPr>
              <w:spacing w:line="400" w:lineRule="exact"/>
              <w:jc w:val="center"/>
              <w:rPr>
                <w:rFonts w:ascii="仿宋" w:hAnsi="仿宋" w:eastAsia="仿宋"/>
                <w:bCs/>
                <w:sz w:val="24"/>
              </w:rPr>
            </w:pPr>
            <w:r>
              <w:rPr>
                <w:rFonts w:hint="eastAsia" w:ascii="仿宋" w:hAnsi="仿宋" w:eastAsia="仿宋"/>
                <w:bCs/>
                <w:sz w:val="24"/>
              </w:rPr>
              <w:t>民  族</w:t>
            </w:r>
          </w:p>
        </w:tc>
        <w:tc>
          <w:tcPr>
            <w:tcW w:w="3120" w:type="dxa"/>
            <w:gridSpan w:val="2"/>
            <w:vAlign w:val="center"/>
          </w:tcPr>
          <w:p w14:paraId="306A5990">
            <w:pPr>
              <w:spacing w:line="400" w:lineRule="exact"/>
              <w:jc w:val="center"/>
              <w:rPr>
                <w:rFonts w:ascii="仿宋" w:hAnsi="仿宋" w:eastAsia="仿宋"/>
                <w:bCs/>
                <w:sz w:val="24"/>
              </w:rPr>
            </w:pPr>
          </w:p>
        </w:tc>
      </w:tr>
      <w:tr w14:paraId="6A7C91C6">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6D0768EB">
            <w:pPr>
              <w:spacing w:line="400" w:lineRule="exact"/>
              <w:jc w:val="center"/>
              <w:rPr>
                <w:rFonts w:ascii="仿宋" w:hAnsi="仿宋" w:eastAsia="仿宋"/>
                <w:bCs/>
                <w:sz w:val="24"/>
              </w:rPr>
            </w:pPr>
          </w:p>
        </w:tc>
        <w:tc>
          <w:tcPr>
            <w:tcW w:w="1155" w:type="dxa"/>
            <w:vAlign w:val="center"/>
          </w:tcPr>
          <w:p w14:paraId="406A72E3">
            <w:pPr>
              <w:spacing w:line="400" w:lineRule="exact"/>
              <w:jc w:val="center"/>
              <w:rPr>
                <w:rFonts w:ascii="仿宋" w:hAnsi="仿宋" w:eastAsia="仿宋"/>
                <w:bCs/>
                <w:sz w:val="24"/>
              </w:rPr>
            </w:pPr>
            <w:r>
              <w:rPr>
                <w:rFonts w:hint="eastAsia" w:ascii="仿宋" w:hAnsi="仿宋" w:eastAsia="仿宋"/>
                <w:bCs/>
                <w:sz w:val="24"/>
              </w:rPr>
              <w:t>办公电话</w:t>
            </w:r>
          </w:p>
        </w:tc>
        <w:tc>
          <w:tcPr>
            <w:tcW w:w="2511" w:type="dxa"/>
            <w:vAlign w:val="center"/>
          </w:tcPr>
          <w:p w14:paraId="351FE944">
            <w:pPr>
              <w:spacing w:line="400" w:lineRule="exact"/>
              <w:jc w:val="center"/>
              <w:rPr>
                <w:rFonts w:ascii="仿宋" w:hAnsi="仿宋" w:eastAsia="仿宋"/>
                <w:bCs/>
                <w:sz w:val="24"/>
              </w:rPr>
            </w:pPr>
          </w:p>
        </w:tc>
        <w:tc>
          <w:tcPr>
            <w:tcW w:w="965" w:type="dxa"/>
            <w:vAlign w:val="center"/>
          </w:tcPr>
          <w:p w14:paraId="1617D6A3">
            <w:pPr>
              <w:spacing w:line="400" w:lineRule="exact"/>
              <w:jc w:val="center"/>
              <w:rPr>
                <w:rFonts w:ascii="仿宋" w:hAnsi="仿宋" w:eastAsia="仿宋"/>
                <w:bCs/>
                <w:sz w:val="24"/>
              </w:rPr>
            </w:pPr>
            <w:r>
              <w:rPr>
                <w:rFonts w:hint="eastAsia" w:ascii="仿宋" w:hAnsi="仿宋" w:eastAsia="仿宋"/>
                <w:bCs/>
                <w:sz w:val="24"/>
              </w:rPr>
              <w:t>手  机</w:t>
            </w:r>
          </w:p>
        </w:tc>
        <w:tc>
          <w:tcPr>
            <w:tcW w:w="3120" w:type="dxa"/>
            <w:gridSpan w:val="2"/>
            <w:vAlign w:val="center"/>
          </w:tcPr>
          <w:p w14:paraId="2CC2FB3F">
            <w:pPr>
              <w:spacing w:line="400" w:lineRule="exact"/>
              <w:jc w:val="center"/>
              <w:rPr>
                <w:rFonts w:ascii="仿宋" w:hAnsi="仿宋" w:eastAsia="仿宋"/>
                <w:bCs/>
                <w:sz w:val="24"/>
              </w:rPr>
            </w:pPr>
          </w:p>
        </w:tc>
      </w:tr>
      <w:tr w14:paraId="0C03A740">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669F9F79">
            <w:pPr>
              <w:spacing w:line="400" w:lineRule="exact"/>
              <w:jc w:val="center"/>
              <w:rPr>
                <w:rFonts w:ascii="仿宋" w:hAnsi="仿宋" w:eastAsia="仿宋"/>
                <w:bCs/>
                <w:sz w:val="24"/>
              </w:rPr>
            </w:pPr>
          </w:p>
        </w:tc>
        <w:tc>
          <w:tcPr>
            <w:tcW w:w="1155" w:type="dxa"/>
            <w:vAlign w:val="center"/>
          </w:tcPr>
          <w:p w14:paraId="32564C14">
            <w:pPr>
              <w:spacing w:line="400" w:lineRule="exact"/>
              <w:jc w:val="center"/>
              <w:rPr>
                <w:rFonts w:ascii="仿宋" w:hAnsi="仿宋" w:eastAsia="仿宋"/>
                <w:bCs/>
                <w:sz w:val="24"/>
              </w:rPr>
            </w:pPr>
            <w:r>
              <w:rPr>
                <w:rFonts w:hint="eastAsia" w:ascii="仿宋" w:hAnsi="仿宋" w:eastAsia="仿宋"/>
                <w:bCs/>
                <w:sz w:val="24"/>
              </w:rPr>
              <w:t>身份证号</w:t>
            </w:r>
          </w:p>
        </w:tc>
        <w:tc>
          <w:tcPr>
            <w:tcW w:w="2511" w:type="dxa"/>
            <w:vAlign w:val="center"/>
          </w:tcPr>
          <w:p w14:paraId="2DEDBAC2">
            <w:pPr>
              <w:spacing w:line="400" w:lineRule="exact"/>
              <w:jc w:val="center"/>
              <w:rPr>
                <w:rFonts w:ascii="仿宋" w:hAnsi="仿宋" w:eastAsia="仿宋"/>
                <w:bCs/>
                <w:sz w:val="24"/>
              </w:rPr>
            </w:pPr>
          </w:p>
        </w:tc>
        <w:tc>
          <w:tcPr>
            <w:tcW w:w="965" w:type="dxa"/>
            <w:vAlign w:val="center"/>
          </w:tcPr>
          <w:p w14:paraId="05D11CB6">
            <w:pPr>
              <w:spacing w:line="400" w:lineRule="exact"/>
              <w:jc w:val="center"/>
              <w:rPr>
                <w:rFonts w:ascii="仿宋" w:hAnsi="仿宋" w:eastAsia="仿宋"/>
                <w:bCs/>
                <w:sz w:val="24"/>
              </w:rPr>
            </w:pPr>
            <w:r>
              <w:rPr>
                <w:rFonts w:hint="eastAsia" w:ascii="仿宋" w:hAnsi="仿宋" w:eastAsia="仿宋"/>
                <w:bCs/>
                <w:sz w:val="24"/>
              </w:rPr>
              <w:t>E-mail</w:t>
            </w:r>
          </w:p>
        </w:tc>
        <w:tc>
          <w:tcPr>
            <w:tcW w:w="3120" w:type="dxa"/>
            <w:gridSpan w:val="2"/>
            <w:vAlign w:val="center"/>
          </w:tcPr>
          <w:p w14:paraId="3835C368">
            <w:pPr>
              <w:spacing w:line="400" w:lineRule="exact"/>
              <w:jc w:val="center"/>
              <w:rPr>
                <w:rFonts w:ascii="仿宋" w:hAnsi="仿宋" w:eastAsia="仿宋"/>
                <w:bCs/>
                <w:sz w:val="24"/>
              </w:rPr>
            </w:pPr>
          </w:p>
        </w:tc>
      </w:tr>
      <w:tr w14:paraId="39864F5F">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restart"/>
            <w:vAlign w:val="center"/>
          </w:tcPr>
          <w:p w14:paraId="4B5C18B2">
            <w:pPr>
              <w:spacing w:line="400" w:lineRule="exact"/>
              <w:jc w:val="center"/>
              <w:rPr>
                <w:rFonts w:ascii="仿宋" w:hAnsi="仿宋" w:eastAsia="仿宋"/>
                <w:bCs/>
                <w:sz w:val="24"/>
              </w:rPr>
            </w:pPr>
            <w:r>
              <w:rPr>
                <w:rFonts w:hint="eastAsia" w:ascii="仿宋" w:hAnsi="仿宋" w:eastAsia="仿宋"/>
                <w:bCs/>
                <w:sz w:val="24"/>
              </w:rPr>
              <w:t>培训人员3</w:t>
            </w:r>
          </w:p>
        </w:tc>
        <w:tc>
          <w:tcPr>
            <w:tcW w:w="1155" w:type="dxa"/>
            <w:vAlign w:val="center"/>
          </w:tcPr>
          <w:p w14:paraId="0AB80372">
            <w:pPr>
              <w:spacing w:line="400" w:lineRule="exact"/>
              <w:jc w:val="center"/>
              <w:rPr>
                <w:rFonts w:ascii="仿宋" w:hAnsi="仿宋" w:eastAsia="仿宋"/>
                <w:bCs/>
                <w:sz w:val="24"/>
              </w:rPr>
            </w:pPr>
            <w:r>
              <w:rPr>
                <w:rFonts w:hint="eastAsia" w:ascii="仿宋" w:hAnsi="仿宋" w:eastAsia="仿宋"/>
                <w:bCs/>
                <w:sz w:val="24"/>
              </w:rPr>
              <w:t>姓  名</w:t>
            </w:r>
          </w:p>
        </w:tc>
        <w:tc>
          <w:tcPr>
            <w:tcW w:w="2511" w:type="dxa"/>
            <w:vAlign w:val="center"/>
          </w:tcPr>
          <w:p w14:paraId="10D84638">
            <w:pPr>
              <w:spacing w:line="400" w:lineRule="exact"/>
              <w:jc w:val="center"/>
              <w:rPr>
                <w:rFonts w:ascii="仿宋" w:hAnsi="仿宋" w:eastAsia="仿宋"/>
                <w:bCs/>
                <w:sz w:val="24"/>
              </w:rPr>
            </w:pPr>
          </w:p>
        </w:tc>
        <w:tc>
          <w:tcPr>
            <w:tcW w:w="965" w:type="dxa"/>
            <w:vAlign w:val="center"/>
          </w:tcPr>
          <w:p w14:paraId="573BD034">
            <w:pPr>
              <w:spacing w:line="400" w:lineRule="exact"/>
              <w:jc w:val="center"/>
              <w:rPr>
                <w:rFonts w:ascii="仿宋" w:hAnsi="仿宋" w:eastAsia="仿宋"/>
                <w:bCs/>
                <w:sz w:val="24"/>
              </w:rPr>
            </w:pPr>
            <w:r>
              <w:rPr>
                <w:rFonts w:hint="eastAsia" w:ascii="仿宋" w:hAnsi="仿宋" w:eastAsia="仿宋"/>
                <w:bCs/>
                <w:sz w:val="24"/>
              </w:rPr>
              <w:t>职  务</w:t>
            </w:r>
          </w:p>
        </w:tc>
        <w:tc>
          <w:tcPr>
            <w:tcW w:w="3120" w:type="dxa"/>
            <w:gridSpan w:val="2"/>
            <w:vAlign w:val="center"/>
          </w:tcPr>
          <w:p w14:paraId="22029938">
            <w:pPr>
              <w:spacing w:line="400" w:lineRule="exact"/>
              <w:jc w:val="center"/>
              <w:rPr>
                <w:rFonts w:ascii="仿宋" w:hAnsi="仿宋" w:eastAsia="仿宋"/>
                <w:bCs/>
                <w:sz w:val="24"/>
              </w:rPr>
            </w:pPr>
          </w:p>
        </w:tc>
      </w:tr>
      <w:tr w14:paraId="102FDA40">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251831ED">
            <w:pPr>
              <w:spacing w:line="400" w:lineRule="exact"/>
              <w:jc w:val="center"/>
              <w:rPr>
                <w:rFonts w:ascii="仿宋" w:hAnsi="仿宋" w:eastAsia="仿宋"/>
                <w:bCs/>
                <w:sz w:val="24"/>
              </w:rPr>
            </w:pPr>
          </w:p>
        </w:tc>
        <w:tc>
          <w:tcPr>
            <w:tcW w:w="1155" w:type="dxa"/>
            <w:vAlign w:val="center"/>
          </w:tcPr>
          <w:p w14:paraId="33AA4D91">
            <w:pPr>
              <w:spacing w:line="400" w:lineRule="exact"/>
              <w:jc w:val="center"/>
              <w:rPr>
                <w:rFonts w:ascii="仿宋" w:hAnsi="仿宋" w:eastAsia="仿宋"/>
                <w:bCs/>
                <w:sz w:val="24"/>
              </w:rPr>
            </w:pPr>
            <w:r>
              <w:rPr>
                <w:rFonts w:hint="eastAsia" w:ascii="仿宋" w:hAnsi="仿宋" w:eastAsia="仿宋"/>
                <w:bCs/>
                <w:sz w:val="24"/>
              </w:rPr>
              <w:t>性  别</w:t>
            </w:r>
          </w:p>
        </w:tc>
        <w:tc>
          <w:tcPr>
            <w:tcW w:w="2511" w:type="dxa"/>
            <w:vAlign w:val="center"/>
          </w:tcPr>
          <w:p w14:paraId="4AFE155F">
            <w:pPr>
              <w:spacing w:line="400" w:lineRule="exact"/>
              <w:jc w:val="center"/>
              <w:rPr>
                <w:rFonts w:ascii="仿宋" w:hAnsi="仿宋" w:eastAsia="仿宋"/>
                <w:bCs/>
                <w:sz w:val="24"/>
              </w:rPr>
            </w:pPr>
          </w:p>
        </w:tc>
        <w:tc>
          <w:tcPr>
            <w:tcW w:w="965" w:type="dxa"/>
            <w:vAlign w:val="center"/>
          </w:tcPr>
          <w:p w14:paraId="49073E7F">
            <w:pPr>
              <w:spacing w:line="400" w:lineRule="exact"/>
              <w:jc w:val="center"/>
              <w:rPr>
                <w:rFonts w:ascii="仿宋" w:hAnsi="仿宋" w:eastAsia="仿宋"/>
                <w:bCs/>
                <w:sz w:val="24"/>
              </w:rPr>
            </w:pPr>
            <w:r>
              <w:rPr>
                <w:rFonts w:hint="eastAsia" w:ascii="仿宋" w:hAnsi="仿宋" w:eastAsia="仿宋"/>
                <w:bCs/>
                <w:sz w:val="24"/>
              </w:rPr>
              <w:t>民  族</w:t>
            </w:r>
          </w:p>
        </w:tc>
        <w:tc>
          <w:tcPr>
            <w:tcW w:w="3120" w:type="dxa"/>
            <w:gridSpan w:val="2"/>
            <w:vAlign w:val="center"/>
          </w:tcPr>
          <w:p w14:paraId="373A6DE6">
            <w:pPr>
              <w:spacing w:line="400" w:lineRule="exact"/>
              <w:jc w:val="center"/>
              <w:rPr>
                <w:rFonts w:ascii="仿宋" w:hAnsi="仿宋" w:eastAsia="仿宋"/>
                <w:bCs/>
                <w:sz w:val="24"/>
              </w:rPr>
            </w:pPr>
          </w:p>
        </w:tc>
      </w:tr>
      <w:tr w14:paraId="3E7AC4F3">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677F8E1F">
            <w:pPr>
              <w:spacing w:line="400" w:lineRule="exact"/>
              <w:jc w:val="center"/>
              <w:rPr>
                <w:rFonts w:ascii="仿宋" w:hAnsi="仿宋" w:eastAsia="仿宋"/>
                <w:bCs/>
                <w:sz w:val="24"/>
              </w:rPr>
            </w:pPr>
          </w:p>
        </w:tc>
        <w:tc>
          <w:tcPr>
            <w:tcW w:w="1155" w:type="dxa"/>
            <w:vAlign w:val="center"/>
          </w:tcPr>
          <w:p w14:paraId="1F0338D9">
            <w:pPr>
              <w:spacing w:line="400" w:lineRule="exact"/>
              <w:jc w:val="center"/>
              <w:rPr>
                <w:rFonts w:ascii="仿宋" w:hAnsi="仿宋" w:eastAsia="仿宋"/>
                <w:bCs/>
                <w:sz w:val="24"/>
              </w:rPr>
            </w:pPr>
            <w:r>
              <w:rPr>
                <w:rFonts w:hint="eastAsia" w:ascii="仿宋" w:hAnsi="仿宋" w:eastAsia="仿宋"/>
                <w:bCs/>
                <w:sz w:val="24"/>
              </w:rPr>
              <w:t>办公电话</w:t>
            </w:r>
          </w:p>
        </w:tc>
        <w:tc>
          <w:tcPr>
            <w:tcW w:w="2511" w:type="dxa"/>
            <w:vAlign w:val="center"/>
          </w:tcPr>
          <w:p w14:paraId="1056940C">
            <w:pPr>
              <w:spacing w:line="400" w:lineRule="exact"/>
              <w:jc w:val="center"/>
              <w:rPr>
                <w:rFonts w:ascii="仿宋" w:hAnsi="仿宋" w:eastAsia="仿宋"/>
                <w:bCs/>
                <w:sz w:val="24"/>
              </w:rPr>
            </w:pPr>
          </w:p>
        </w:tc>
        <w:tc>
          <w:tcPr>
            <w:tcW w:w="965" w:type="dxa"/>
            <w:vAlign w:val="center"/>
          </w:tcPr>
          <w:p w14:paraId="03798C3B">
            <w:pPr>
              <w:spacing w:line="400" w:lineRule="exact"/>
              <w:jc w:val="center"/>
              <w:rPr>
                <w:rFonts w:ascii="仿宋" w:hAnsi="仿宋" w:eastAsia="仿宋"/>
                <w:bCs/>
                <w:sz w:val="24"/>
              </w:rPr>
            </w:pPr>
            <w:r>
              <w:rPr>
                <w:rFonts w:hint="eastAsia" w:ascii="仿宋" w:hAnsi="仿宋" w:eastAsia="仿宋"/>
                <w:bCs/>
                <w:sz w:val="24"/>
              </w:rPr>
              <w:t>手  机</w:t>
            </w:r>
          </w:p>
        </w:tc>
        <w:tc>
          <w:tcPr>
            <w:tcW w:w="3120" w:type="dxa"/>
            <w:gridSpan w:val="2"/>
            <w:vAlign w:val="center"/>
          </w:tcPr>
          <w:p w14:paraId="54105524">
            <w:pPr>
              <w:spacing w:line="400" w:lineRule="exact"/>
              <w:jc w:val="center"/>
              <w:rPr>
                <w:rFonts w:ascii="仿宋" w:hAnsi="仿宋" w:eastAsia="仿宋"/>
                <w:bCs/>
                <w:sz w:val="24"/>
              </w:rPr>
            </w:pPr>
          </w:p>
        </w:tc>
      </w:tr>
      <w:tr w14:paraId="088D9B4B">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0F510FF8">
            <w:pPr>
              <w:spacing w:line="400" w:lineRule="exact"/>
              <w:jc w:val="center"/>
              <w:rPr>
                <w:rFonts w:ascii="仿宋" w:hAnsi="仿宋" w:eastAsia="仿宋"/>
                <w:bCs/>
                <w:sz w:val="24"/>
              </w:rPr>
            </w:pPr>
          </w:p>
        </w:tc>
        <w:tc>
          <w:tcPr>
            <w:tcW w:w="1155" w:type="dxa"/>
            <w:vAlign w:val="center"/>
          </w:tcPr>
          <w:p w14:paraId="1DC5BA7F">
            <w:pPr>
              <w:spacing w:line="400" w:lineRule="exact"/>
              <w:jc w:val="center"/>
              <w:rPr>
                <w:rFonts w:ascii="仿宋" w:hAnsi="仿宋" w:eastAsia="仿宋"/>
                <w:bCs/>
                <w:sz w:val="24"/>
              </w:rPr>
            </w:pPr>
            <w:r>
              <w:rPr>
                <w:rFonts w:hint="eastAsia" w:ascii="仿宋" w:hAnsi="仿宋" w:eastAsia="仿宋"/>
                <w:bCs/>
                <w:sz w:val="24"/>
              </w:rPr>
              <w:t>身份证号</w:t>
            </w:r>
          </w:p>
        </w:tc>
        <w:tc>
          <w:tcPr>
            <w:tcW w:w="2511" w:type="dxa"/>
            <w:vAlign w:val="center"/>
          </w:tcPr>
          <w:p w14:paraId="723940CB">
            <w:pPr>
              <w:spacing w:line="400" w:lineRule="exact"/>
              <w:jc w:val="center"/>
              <w:rPr>
                <w:rFonts w:ascii="仿宋" w:hAnsi="仿宋" w:eastAsia="仿宋"/>
                <w:bCs/>
                <w:sz w:val="24"/>
              </w:rPr>
            </w:pPr>
          </w:p>
        </w:tc>
        <w:tc>
          <w:tcPr>
            <w:tcW w:w="965" w:type="dxa"/>
            <w:vAlign w:val="center"/>
          </w:tcPr>
          <w:p w14:paraId="3162415E">
            <w:pPr>
              <w:spacing w:line="400" w:lineRule="exact"/>
              <w:jc w:val="center"/>
              <w:rPr>
                <w:rFonts w:ascii="仿宋" w:hAnsi="仿宋" w:eastAsia="仿宋"/>
                <w:bCs/>
                <w:sz w:val="24"/>
              </w:rPr>
            </w:pPr>
            <w:r>
              <w:rPr>
                <w:rFonts w:hint="eastAsia" w:ascii="仿宋" w:hAnsi="仿宋" w:eastAsia="仿宋"/>
                <w:bCs/>
                <w:sz w:val="24"/>
              </w:rPr>
              <w:t>E-mail</w:t>
            </w:r>
          </w:p>
        </w:tc>
        <w:tc>
          <w:tcPr>
            <w:tcW w:w="3120" w:type="dxa"/>
            <w:gridSpan w:val="2"/>
            <w:vAlign w:val="center"/>
          </w:tcPr>
          <w:p w14:paraId="3704B4AE">
            <w:pPr>
              <w:spacing w:line="400" w:lineRule="exact"/>
              <w:jc w:val="center"/>
              <w:rPr>
                <w:rFonts w:ascii="仿宋" w:hAnsi="仿宋" w:eastAsia="仿宋"/>
                <w:bCs/>
                <w:sz w:val="24"/>
              </w:rPr>
            </w:pPr>
          </w:p>
        </w:tc>
      </w:tr>
      <w:tr w14:paraId="3FAF415F">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1896" w:hRule="exact"/>
          <w:jc w:val="center"/>
        </w:trPr>
        <w:tc>
          <w:tcPr>
            <w:tcW w:w="1714" w:type="dxa"/>
            <w:vAlign w:val="center"/>
          </w:tcPr>
          <w:p w14:paraId="199838EB">
            <w:pPr>
              <w:spacing w:line="400" w:lineRule="exact"/>
              <w:ind w:left="160" w:leftChars="50" w:right="160" w:rightChars="50"/>
              <w:jc w:val="center"/>
              <w:rPr>
                <w:rFonts w:ascii="仿宋" w:hAnsi="仿宋" w:eastAsia="仿宋"/>
                <w:sz w:val="24"/>
                <w:lang w:val="zh-CN"/>
              </w:rPr>
            </w:pPr>
            <w:r>
              <w:rPr>
                <w:rFonts w:hint="eastAsia" w:ascii="仿宋" w:hAnsi="仿宋" w:eastAsia="仿宋"/>
                <w:sz w:val="24"/>
                <w:lang w:val="zh-CN"/>
              </w:rPr>
              <w:t>住宿安排</w:t>
            </w:r>
            <w:r>
              <w:rPr>
                <w:rFonts w:hint="eastAsia" w:ascii="仿宋" w:hAnsi="仿宋" w:eastAsia="仿宋"/>
                <w:spacing w:val="-6"/>
                <w:sz w:val="24"/>
                <w:lang w:val="zh-CN"/>
              </w:rPr>
              <w:t>[画</w:t>
            </w:r>
            <w:r>
              <w:rPr>
                <w:rFonts w:hint="eastAsia" w:ascii="仿宋" w:hAnsi="仿宋" w:eastAsia="仿宋"/>
                <w:spacing w:val="-6"/>
                <w:sz w:val="24"/>
                <w:lang w:val="zh-CN"/>
              </w:rPr>
              <w:sym w:font="Wingdings 2" w:char="F050"/>
            </w:r>
            <w:r>
              <w:rPr>
                <w:rFonts w:hint="eastAsia" w:ascii="仿宋" w:hAnsi="仿宋" w:eastAsia="仿宋"/>
                <w:spacing w:val="-6"/>
                <w:sz w:val="24"/>
                <w:lang w:val="zh-CN"/>
              </w:rPr>
              <w:t>确认</w:t>
            </w:r>
            <w:r>
              <w:rPr>
                <w:rFonts w:hint="eastAsia" w:ascii="仿宋" w:hAnsi="仿宋" w:eastAsia="仿宋"/>
                <w:sz w:val="24"/>
                <w:lang w:val="zh-CN"/>
              </w:rPr>
              <w:t>]</w:t>
            </w:r>
          </w:p>
        </w:tc>
        <w:tc>
          <w:tcPr>
            <w:tcW w:w="7751" w:type="dxa"/>
            <w:gridSpan w:val="5"/>
            <w:vAlign w:val="center"/>
          </w:tcPr>
          <w:p w14:paraId="407915B9">
            <w:pPr>
              <w:spacing w:line="400" w:lineRule="exact"/>
              <w:ind w:right="170"/>
              <w:rPr>
                <w:rFonts w:ascii="仿宋" w:hAnsi="仿宋" w:eastAsia="仿宋"/>
                <w:sz w:val="24"/>
                <w:lang w:val="zh-CN"/>
              </w:rPr>
            </w:pPr>
            <w:r>
              <w:rPr>
                <w:rFonts w:hint="eastAsia" w:ascii="仿宋" w:hAnsi="仿宋" w:eastAsia="仿宋"/>
                <w:sz w:val="24"/>
                <w:lang w:val="zh-CN"/>
              </w:rPr>
              <w:t>（1） 是否住宿：是   (        )     否   (        )</w:t>
            </w:r>
          </w:p>
          <w:p w14:paraId="5514E6A3">
            <w:pPr>
              <w:spacing w:line="320" w:lineRule="exact"/>
              <w:ind w:right="170"/>
              <w:rPr>
                <w:rFonts w:ascii="仿宋" w:hAnsi="仿宋" w:eastAsia="仿宋"/>
                <w:szCs w:val="21"/>
                <w:lang w:val="zh-CN"/>
              </w:rPr>
            </w:pPr>
            <w:r>
              <w:rPr>
                <w:rFonts w:hint="eastAsia" w:ascii="仿宋" w:hAnsi="仿宋" w:eastAsia="仿宋"/>
                <w:sz w:val="24"/>
                <w:lang w:val="zh-CN"/>
              </w:rPr>
              <w:t>（2）住宿形式：合住 (        )      包房（单住）(        )</w:t>
            </w:r>
          </w:p>
          <w:p w14:paraId="5A08AD97">
            <w:pPr>
              <w:spacing w:line="320" w:lineRule="exact"/>
              <w:ind w:left="170" w:right="170"/>
              <w:rPr>
                <w:rFonts w:ascii="仿宋" w:hAnsi="仿宋" w:eastAsia="仿宋"/>
                <w:sz w:val="24"/>
                <w:lang w:val="zh-CN"/>
              </w:rPr>
            </w:pPr>
            <w:r>
              <w:rPr>
                <w:rFonts w:hint="eastAsia" w:ascii="仿宋" w:hAnsi="仿宋" w:eastAsia="仿宋"/>
                <w:sz w:val="24"/>
                <w:lang w:val="zh-CN"/>
              </w:rPr>
              <w:t>说明：合住：即双人床房型，2个人合住，包房（单住）：即单人大床房型，1个人住。有其他要求请备注说明。</w:t>
            </w:r>
          </w:p>
        </w:tc>
      </w:tr>
      <w:tr w14:paraId="7F295470">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1632" w:hRule="exact"/>
          <w:jc w:val="center"/>
        </w:trPr>
        <w:tc>
          <w:tcPr>
            <w:tcW w:w="1714" w:type="dxa"/>
            <w:vAlign w:val="center"/>
          </w:tcPr>
          <w:p w14:paraId="75260602">
            <w:pPr>
              <w:spacing w:line="400" w:lineRule="exact"/>
              <w:ind w:left="160" w:leftChars="50" w:right="160" w:rightChars="50"/>
              <w:jc w:val="center"/>
              <w:rPr>
                <w:rFonts w:ascii="仿宋" w:hAnsi="仿宋" w:eastAsia="仿宋"/>
                <w:sz w:val="24"/>
                <w:lang w:val="zh-CN"/>
              </w:rPr>
            </w:pPr>
            <w:r>
              <w:rPr>
                <w:rFonts w:hint="eastAsia" w:ascii="仿宋" w:hAnsi="仿宋" w:eastAsia="仿宋"/>
                <w:sz w:val="24"/>
                <w:lang w:val="zh-CN"/>
              </w:rPr>
              <w:t>报到事宜</w:t>
            </w:r>
          </w:p>
        </w:tc>
        <w:tc>
          <w:tcPr>
            <w:tcW w:w="7751" w:type="dxa"/>
            <w:gridSpan w:val="5"/>
            <w:vAlign w:val="center"/>
          </w:tcPr>
          <w:p w14:paraId="0C98208F">
            <w:pPr>
              <w:spacing w:line="400" w:lineRule="exact"/>
              <w:ind w:left="170" w:right="170"/>
              <w:rPr>
                <w:rFonts w:ascii="仿宋" w:hAnsi="仿宋" w:eastAsia="仿宋"/>
                <w:sz w:val="24"/>
                <w:lang w:val="zh-CN"/>
              </w:rPr>
            </w:pPr>
            <w:r>
              <w:rPr>
                <w:rFonts w:hint="eastAsia" w:ascii="仿宋" w:hAnsi="仿宋" w:eastAsia="仿宋"/>
                <w:sz w:val="24"/>
                <w:lang w:val="zh-CN"/>
              </w:rPr>
              <w:t>⑴ 到达日期：</w:t>
            </w:r>
            <w:r>
              <w:rPr>
                <w:rFonts w:hint="eastAsia" w:ascii="仿宋" w:hAnsi="仿宋" w:eastAsia="仿宋"/>
                <w:sz w:val="24"/>
                <w:u w:val="single"/>
                <w:lang w:val="zh-CN"/>
              </w:rPr>
              <w:t xml:space="preserve">           </w:t>
            </w:r>
            <w:r>
              <w:rPr>
                <w:rFonts w:hint="eastAsia" w:ascii="仿宋" w:hAnsi="仿宋" w:eastAsia="仿宋"/>
                <w:sz w:val="24"/>
                <w:lang w:val="zh-CN"/>
              </w:rPr>
              <w:t>月</w:t>
            </w:r>
            <w:r>
              <w:rPr>
                <w:rFonts w:hint="eastAsia" w:ascii="仿宋" w:hAnsi="仿宋" w:eastAsia="仿宋"/>
                <w:sz w:val="24"/>
                <w:u w:val="single"/>
                <w:lang w:val="zh-CN"/>
              </w:rPr>
              <w:t xml:space="preserve">            </w:t>
            </w:r>
            <w:r>
              <w:rPr>
                <w:rFonts w:hint="eastAsia" w:ascii="仿宋" w:hAnsi="仿宋" w:eastAsia="仿宋"/>
                <w:sz w:val="24"/>
                <w:lang w:val="zh-CN"/>
              </w:rPr>
              <w:t>日；同行人数：</w:t>
            </w:r>
            <w:r>
              <w:rPr>
                <w:rFonts w:hint="eastAsia" w:ascii="仿宋" w:hAnsi="仿宋" w:eastAsia="仿宋"/>
                <w:sz w:val="24"/>
                <w:u w:val="single"/>
                <w:lang w:val="zh-CN"/>
              </w:rPr>
              <w:t xml:space="preserve">         </w:t>
            </w:r>
          </w:p>
          <w:p w14:paraId="1BDCFE92">
            <w:pPr>
              <w:spacing w:line="400" w:lineRule="exact"/>
              <w:ind w:left="170" w:right="170"/>
              <w:rPr>
                <w:rFonts w:ascii="仿宋" w:hAnsi="仿宋" w:eastAsia="仿宋"/>
                <w:sz w:val="24"/>
                <w:lang w:val="zh-CN"/>
              </w:rPr>
            </w:pPr>
            <w:r>
              <w:rPr>
                <w:rFonts w:hint="eastAsia" w:ascii="仿宋" w:hAnsi="仿宋" w:eastAsia="仿宋"/>
                <w:sz w:val="24"/>
                <w:lang w:val="zh-CN"/>
              </w:rPr>
              <w:t>⑵ 航 班 号：</w:t>
            </w:r>
            <w:r>
              <w:rPr>
                <w:rFonts w:hint="eastAsia" w:ascii="仿宋" w:hAnsi="仿宋" w:eastAsia="仿宋"/>
                <w:sz w:val="24"/>
                <w:u w:val="single"/>
                <w:lang w:val="zh-CN"/>
              </w:rPr>
              <w:t xml:space="preserve">         </w:t>
            </w:r>
            <w:r>
              <w:rPr>
                <w:rFonts w:hint="eastAsia" w:ascii="仿宋" w:hAnsi="仿宋" w:eastAsia="仿宋"/>
                <w:sz w:val="24"/>
                <w:lang w:val="zh-CN"/>
              </w:rPr>
              <w:t>；起飞时间：</w:t>
            </w:r>
            <w:r>
              <w:rPr>
                <w:rFonts w:hint="eastAsia" w:ascii="仿宋" w:hAnsi="仿宋" w:eastAsia="仿宋"/>
                <w:sz w:val="24"/>
                <w:u w:val="single"/>
                <w:lang w:val="zh-CN"/>
              </w:rPr>
              <w:t xml:space="preserve">    </w:t>
            </w:r>
            <w:r>
              <w:rPr>
                <w:rFonts w:hint="eastAsia" w:ascii="仿宋" w:hAnsi="仿宋" w:eastAsia="仿宋"/>
                <w:sz w:val="24"/>
                <w:lang w:val="zh-CN"/>
              </w:rPr>
              <w:t>时</w:t>
            </w:r>
            <w:r>
              <w:rPr>
                <w:rFonts w:hint="eastAsia" w:ascii="仿宋" w:hAnsi="仿宋" w:eastAsia="仿宋"/>
                <w:sz w:val="24"/>
                <w:u w:val="single"/>
                <w:lang w:val="zh-CN"/>
              </w:rPr>
              <w:t xml:space="preserve">    </w:t>
            </w:r>
            <w:r>
              <w:rPr>
                <w:rFonts w:hint="eastAsia" w:ascii="仿宋" w:hAnsi="仿宋" w:eastAsia="仿宋"/>
                <w:sz w:val="24"/>
                <w:lang w:val="zh-CN"/>
              </w:rPr>
              <w:t>分；到达：</w:t>
            </w:r>
            <w:r>
              <w:rPr>
                <w:rFonts w:hint="eastAsia" w:ascii="仿宋" w:hAnsi="仿宋" w:eastAsia="仿宋"/>
                <w:sz w:val="24"/>
                <w:u w:val="single"/>
                <w:lang w:val="zh-CN"/>
              </w:rPr>
              <w:t xml:space="preserve">    </w:t>
            </w:r>
            <w:r>
              <w:rPr>
                <w:rFonts w:hint="eastAsia" w:ascii="仿宋" w:hAnsi="仿宋" w:eastAsia="仿宋"/>
                <w:sz w:val="24"/>
                <w:lang w:val="zh-CN"/>
              </w:rPr>
              <w:t>时</w:t>
            </w:r>
            <w:r>
              <w:rPr>
                <w:rFonts w:hint="eastAsia" w:ascii="仿宋" w:hAnsi="仿宋" w:eastAsia="仿宋"/>
                <w:sz w:val="24"/>
                <w:u w:val="single"/>
                <w:lang w:val="zh-CN"/>
              </w:rPr>
              <w:t xml:space="preserve">    </w:t>
            </w:r>
            <w:r>
              <w:rPr>
                <w:rFonts w:hint="eastAsia" w:ascii="仿宋" w:hAnsi="仿宋" w:eastAsia="仿宋"/>
                <w:sz w:val="24"/>
                <w:lang w:val="zh-CN"/>
              </w:rPr>
              <w:t>分</w:t>
            </w:r>
          </w:p>
          <w:p w14:paraId="22A22D2F">
            <w:pPr>
              <w:spacing w:line="400" w:lineRule="exact"/>
              <w:ind w:left="170" w:right="170"/>
              <w:rPr>
                <w:rFonts w:ascii="仿宋" w:hAnsi="仿宋" w:eastAsia="仿宋"/>
                <w:sz w:val="24"/>
                <w:lang w:val="zh-CN"/>
              </w:rPr>
            </w:pPr>
            <w:r>
              <w:rPr>
                <w:rFonts w:hint="eastAsia" w:ascii="仿宋" w:hAnsi="仿宋" w:eastAsia="仿宋"/>
                <w:sz w:val="24"/>
                <w:lang w:val="zh-CN"/>
              </w:rPr>
              <w:t>⑶ 乘坐车次：</w:t>
            </w:r>
            <w:r>
              <w:rPr>
                <w:rFonts w:hint="eastAsia" w:ascii="仿宋" w:hAnsi="仿宋" w:eastAsia="仿宋"/>
                <w:sz w:val="24"/>
                <w:u w:val="single"/>
                <w:lang w:val="zh-CN"/>
              </w:rPr>
              <w:t xml:space="preserve">         </w:t>
            </w:r>
            <w:r>
              <w:rPr>
                <w:rFonts w:hint="eastAsia" w:ascii="仿宋" w:hAnsi="仿宋" w:eastAsia="仿宋"/>
                <w:sz w:val="24"/>
                <w:lang w:val="zh-CN"/>
              </w:rPr>
              <w:t>；到达站名：</w:t>
            </w:r>
            <w:r>
              <w:rPr>
                <w:rFonts w:hint="eastAsia" w:ascii="仿宋" w:hAnsi="仿宋" w:eastAsia="仿宋"/>
                <w:sz w:val="24"/>
                <w:u w:val="single"/>
                <w:lang w:val="zh-CN"/>
              </w:rPr>
              <w:t xml:space="preserve">         </w:t>
            </w:r>
            <w:r>
              <w:rPr>
                <w:rFonts w:hint="eastAsia" w:ascii="仿宋" w:hAnsi="仿宋" w:eastAsia="仿宋"/>
                <w:sz w:val="24"/>
                <w:lang w:val="zh-CN"/>
              </w:rPr>
              <w:t>；到站：</w:t>
            </w:r>
            <w:r>
              <w:rPr>
                <w:rFonts w:hint="eastAsia" w:ascii="仿宋" w:hAnsi="仿宋" w:eastAsia="仿宋"/>
                <w:sz w:val="24"/>
                <w:u w:val="single"/>
                <w:lang w:val="zh-CN"/>
              </w:rPr>
              <w:t xml:space="preserve">    </w:t>
            </w:r>
            <w:r>
              <w:rPr>
                <w:rFonts w:hint="eastAsia" w:ascii="仿宋" w:hAnsi="仿宋" w:eastAsia="仿宋"/>
                <w:sz w:val="24"/>
                <w:lang w:val="zh-CN"/>
              </w:rPr>
              <w:t>时</w:t>
            </w:r>
            <w:r>
              <w:rPr>
                <w:rFonts w:hint="eastAsia" w:ascii="仿宋" w:hAnsi="仿宋" w:eastAsia="仿宋"/>
                <w:sz w:val="24"/>
                <w:u w:val="single"/>
                <w:lang w:val="zh-CN"/>
              </w:rPr>
              <w:t xml:space="preserve">    </w:t>
            </w:r>
            <w:r>
              <w:rPr>
                <w:rFonts w:hint="eastAsia" w:ascii="仿宋" w:hAnsi="仿宋" w:eastAsia="仿宋"/>
                <w:sz w:val="24"/>
                <w:lang w:val="zh-CN"/>
              </w:rPr>
              <w:t>分</w:t>
            </w:r>
          </w:p>
        </w:tc>
      </w:tr>
      <w:tr w14:paraId="54EB8BCD">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1476" w:hRule="exact"/>
          <w:jc w:val="center"/>
        </w:trPr>
        <w:tc>
          <w:tcPr>
            <w:tcW w:w="1714" w:type="dxa"/>
            <w:vAlign w:val="center"/>
          </w:tcPr>
          <w:p w14:paraId="15082F5D">
            <w:pPr>
              <w:spacing w:line="400" w:lineRule="exact"/>
              <w:ind w:left="160" w:leftChars="50" w:right="160" w:rightChars="50"/>
              <w:jc w:val="center"/>
              <w:rPr>
                <w:rFonts w:ascii="仿宋" w:hAnsi="仿宋" w:eastAsia="仿宋"/>
                <w:sz w:val="24"/>
                <w:lang w:val="zh-CN"/>
              </w:rPr>
            </w:pPr>
            <w:r>
              <w:rPr>
                <w:rFonts w:hint="eastAsia" w:ascii="仿宋" w:hAnsi="仿宋" w:eastAsia="仿宋"/>
                <w:sz w:val="24"/>
                <w:lang w:val="zh-CN"/>
              </w:rPr>
              <w:t>备  注</w:t>
            </w:r>
          </w:p>
        </w:tc>
        <w:tc>
          <w:tcPr>
            <w:tcW w:w="7751" w:type="dxa"/>
            <w:gridSpan w:val="5"/>
            <w:vAlign w:val="center"/>
          </w:tcPr>
          <w:p w14:paraId="60A749DE">
            <w:pPr>
              <w:spacing w:line="400" w:lineRule="exact"/>
              <w:ind w:left="170" w:right="170"/>
              <w:rPr>
                <w:rFonts w:ascii="仿宋" w:hAnsi="仿宋" w:eastAsia="仿宋"/>
                <w:sz w:val="24"/>
                <w:lang w:val="zh-CN"/>
              </w:rPr>
            </w:pPr>
          </w:p>
        </w:tc>
      </w:tr>
    </w:tbl>
    <w:p w14:paraId="5452674D">
      <w:pPr>
        <w:spacing w:line="360" w:lineRule="exact"/>
        <w:rPr>
          <w:rFonts w:ascii="Times New Roman"/>
          <w:b/>
          <w:sz w:val="24"/>
        </w:rPr>
      </w:pPr>
      <w:r>
        <w:rPr>
          <w:rFonts w:ascii="Times New Roman"/>
          <w:b/>
          <w:sz w:val="24"/>
        </w:rPr>
        <w:t>本培训班报名回执，请登录http：//www.tianhuang.cn下载。</w:t>
      </w:r>
    </w:p>
    <w:sectPr>
      <w:footerReference r:id="rId3" w:type="default"/>
      <w:pgSz w:w="11906" w:h="16838"/>
      <w:pgMar w:top="1134" w:right="1134" w:bottom="1134" w:left="1134" w:header="680" w:footer="680"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Verdana">
    <w:panose1 w:val="020B0604030504040204"/>
    <w:charset w:val="00"/>
    <w:family w:val="swiss"/>
    <w:pitch w:val="default"/>
    <w:sig w:usb0="A00006FF" w:usb1="4000205B" w:usb2="00000010" w:usb3="00000000" w:csb0="2000019F" w:csb1="00000000"/>
  </w:font>
  <w:font w:name="Arial">
    <w:panose1 w:val="020B0604020202020204"/>
    <w:charset w:val="00"/>
    <w:family w:val="swiss"/>
    <w:pitch w:val="default"/>
    <w:sig w:usb0="E0002EFF" w:usb1="C000785B" w:usb2="00000009" w:usb3="00000000" w:csb0="400001FF" w:csb1="FFFF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22E76">
    <w:pPr>
      <w:pStyle w:val="10"/>
      <w:jc w:val="right"/>
      <w:rPr>
        <w:rFonts w:ascii="宋体" w:hAnsi="宋体" w:eastAsia="宋体"/>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595959"/>
    <w:multiLevelType w:val="multilevel"/>
    <w:tmpl w:val="14595959"/>
    <w:lvl w:ilvl="0" w:tentative="0">
      <w:start w:val="1"/>
      <w:numFmt w:val="decimal"/>
      <w:pStyle w:val="12"/>
      <w:lvlText w:val="%1."/>
      <w:lvlJc w:val="left"/>
      <w:pPr>
        <w:tabs>
          <w:tab w:val="left" w:pos="975"/>
        </w:tabs>
        <w:ind w:left="975"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90F"/>
    <w:rsid w:val="0000010A"/>
    <w:rsid w:val="000005DD"/>
    <w:rsid w:val="00000918"/>
    <w:rsid w:val="000011B2"/>
    <w:rsid w:val="0000632E"/>
    <w:rsid w:val="00011322"/>
    <w:rsid w:val="000143F0"/>
    <w:rsid w:val="000158BB"/>
    <w:rsid w:val="00016951"/>
    <w:rsid w:val="00017039"/>
    <w:rsid w:val="00017963"/>
    <w:rsid w:val="00020217"/>
    <w:rsid w:val="000216D0"/>
    <w:rsid w:val="0002176F"/>
    <w:rsid w:val="00021E54"/>
    <w:rsid w:val="00021F56"/>
    <w:rsid w:val="000229B4"/>
    <w:rsid w:val="0002304D"/>
    <w:rsid w:val="000230F3"/>
    <w:rsid w:val="0002320E"/>
    <w:rsid w:val="000234F3"/>
    <w:rsid w:val="00023AEA"/>
    <w:rsid w:val="00025198"/>
    <w:rsid w:val="00025243"/>
    <w:rsid w:val="0002537A"/>
    <w:rsid w:val="0002565E"/>
    <w:rsid w:val="00026BF6"/>
    <w:rsid w:val="000276A8"/>
    <w:rsid w:val="00027980"/>
    <w:rsid w:val="000310BB"/>
    <w:rsid w:val="00033EB5"/>
    <w:rsid w:val="00033FA1"/>
    <w:rsid w:val="00034E23"/>
    <w:rsid w:val="00036B05"/>
    <w:rsid w:val="000401F0"/>
    <w:rsid w:val="00040C71"/>
    <w:rsid w:val="0004435F"/>
    <w:rsid w:val="00044C60"/>
    <w:rsid w:val="0004581C"/>
    <w:rsid w:val="00047A58"/>
    <w:rsid w:val="00052C81"/>
    <w:rsid w:val="00052ED9"/>
    <w:rsid w:val="0005364D"/>
    <w:rsid w:val="00053DB8"/>
    <w:rsid w:val="00054956"/>
    <w:rsid w:val="00054AE8"/>
    <w:rsid w:val="000604BB"/>
    <w:rsid w:val="00060686"/>
    <w:rsid w:val="00060D89"/>
    <w:rsid w:val="00060E8C"/>
    <w:rsid w:val="00060F4E"/>
    <w:rsid w:val="00061914"/>
    <w:rsid w:val="000623A6"/>
    <w:rsid w:val="0006256B"/>
    <w:rsid w:val="00062A42"/>
    <w:rsid w:val="00062CF9"/>
    <w:rsid w:val="0006315D"/>
    <w:rsid w:val="00065494"/>
    <w:rsid w:val="00065515"/>
    <w:rsid w:val="000658FB"/>
    <w:rsid w:val="00065975"/>
    <w:rsid w:val="00065EE9"/>
    <w:rsid w:val="00067D37"/>
    <w:rsid w:val="000706E7"/>
    <w:rsid w:val="00070ED5"/>
    <w:rsid w:val="00071226"/>
    <w:rsid w:val="00072281"/>
    <w:rsid w:val="00072F2B"/>
    <w:rsid w:val="0007344E"/>
    <w:rsid w:val="00074077"/>
    <w:rsid w:val="00074113"/>
    <w:rsid w:val="00080C61"/>
    <w:rsid w:val="00081463"/>
    <w:rsid w:val="00082C59"/>
    <w:rsid w:val="0008317C"/>
    <w:rsid w:val="000841BC"/>
    <w:rsid w:val="0008452F"/>
    <w:rsid w:val="000854B7"/>
    <w:rsid w:val="00085F08"/>
    <w:rsid w:val="00086BAA"/>
    <w:rsid w:val="000870E2"/>
    <w:rsid w:val="00087D0A"/>
    <w:rsid w:val="000907BD"/>
    <w:rsid w:val="00090E57"/>
    <w:rsid w:val="000954B2"/>
    <w:rsid w:val="000A112F"/>
    <w:rsid w:val="000A300F"/>
    <w:rsid w:val="000A54A8"/>
    <w:rsid w:val="000A60B9"/>
    <w:rsid w:val="000B03FC"/>
    <w:rsid w:val="000B3063"/>
    <w:rsid w:val="000B3A7B"/>
    <w:rsid w:val="000B5521"/>
    <w:rsid w:val="000B58D8"/>
    <w:rsid w:val="000B58F8"/>
    <w:rsid w:val="000B7A25"/>
    <w:rsid w:val="000C174B"/>
    <w:rsid w:val="000C19EB"/>
    <w:rsid w:val="000C2F08"/>
    <w:rsid w:val="000C467D"/>
    <w:rsid w:val="000C4897"/>
    <w:rsid w:val="000C4B07"/>
    <w:rsid w:val="000C5A67"/>
    <w:rsid w:val="000C773E"/>
    <w:rsid w:val="000D22F6"/>
    <w:rsid w:val="000D2E21"/>
    <w:rsid w:val="000D358B"/>
    <w:rsid w:val="000E1B32"/>
    <w:rsid w:val="000E23B7"/>
    <w:rsid w:val="000E26E6"/>
    <w:rsid w:val="000E2F0F"/>
    <w:rsid w:val="000E523E"/>
    <w:rsid w:val="000E648A"/>
    <w:rsid w:val="000E6706"/>
    <w:rsid w:val="000E672F"/>
    <w:rsid w:val="000E76C5"/>
    <w:rsid w:val="000E7F3C"/>
    <w:rsid w:val="000F1795"/>
    <w:rsid w:val="000F1CAC"/>
    <w:rsid w:val="000F281D"/>
    <w:rsid w:val="000F2E8E"/>
    <w:rsid w:val="000F5816"/>
    <w:rsid w:val="000F6DAE"/>
    <w:rsid w:val="000F6F7D"/>
    <w:rsid w:val="000F7911"/>
    <w:rsid w:val="001003E5"/>
    <w:rsid w:val="001004C2"/>
    <w:rsid w:val="00101578"/>
    <w:rsid w:val="00102F40"/>
    <w:rsid w:val="00104467"/>
    <w:rsid w:val="0010565B"/>
    <w:rsid w:val="00105D7F"/>
    <w:rsid w:val="001066BD"/>
    <w:rsid w:val="00107593"/>
    <w:rsid w:val="001102BC"/>
    <w:rsid w:val="0011070A"/>
    <w:rsid w:val="001114C3"/>
    <w:rsid w:val="001126B6"/>
    <w:rsid w:val="0011293E"/>
    <w:rsid w:val="0011338E"/>
    <w:rsid w:val="001143BD"/>
    <w:rsid w:val="00114F3A"/>
    <w:rsid w:val="00115D4F"/>
    <w:rsid w:val="001171D6"/>
    <w:rsid w:val="001174F9"/>
    <w:rsid w:val="001218DF"/>
    <w:rsid w:val="0012214E"/>
    <w:rsid w:val="00122E17"/>
    <w:rsid w:val="0012313A"/>
    <w:rsid w:val="001235AE"/>
    <w:rsid w:val="00123721"/>
    <w:rsid w:val="00124299"/>
    <w:rsid w:val="00124639"/>
    <w:rsid w:val="001255DC"/>
    <w:rsid w:val="001264EE"/>
    <w:rsid w:val="0012687F"/>
    <w:rsid w:val="00127301"/>
    <w:rsid w:val="00131031"/>
    <w:rsid w:val="00131B3B"/>
    <w:rsid w:val="00132F24"/>
    <w:rsid w:val="001348B1"/>
    <w:rsid w:val="00135D5E"/>
    <w:rsid w:val="00136F17"/>
    <w:rsid w:val="001375B5"/>
    <w:rsid w:val="00140EA9"/>
    <w:rsid w:val="001426A5"/>
    <w:rsid w:val="00142831"/>
    <w:rsid w:val="00142FB8"/>
    <w:rsid w:val="001433A2"/>
    <w:rsid w:val="001434A6"/>
    <w:rsid w:val="00143542"/>
    <w:rsid w:val="0014374D"/>
    <w:rsid w:val="00144B0A"/>
    <w:rsid w:val="0014553B"/>
    <w:rsid w:val="00145E9E"/>
    <w:rsid w:val="00147E08"/>
    <w:rsid w:val="00150039"/>
    <w:rsid w:val="00150606"/>
    <w:rsid w:val="00150D68"/>
    <w:rsid w:val="0015108F"/>
    <w:rsid w:val="001512FC"/>
    <w:rsid w:val="00151A43"/>
    <w:rsid w:val="00153FD9"/>
    <w:rsid w:val="0015437B"/>
    <w:rsid w:val="00155D16"/>
    <w:rsid w:val="00155F6E"/>
    <w:rsid w:val="00156188"/>
    <w:rsid w:val="0015714F"/>
    <w:rsid w:val="00157A73"/>
    <w:rsid w:val="0016098B"/>
    <w:rsid w:val="00161BAB"/>
    <w:rsid w:val="0016258F"/>
    <w:rsid w:val="001639E3"/>
    <w:rsid w:val="00163B5A"/>
    <w:rsid w:val="001664C1"/>
    <w:rsid w:val="00166A39"/>
    <w:rsid w:val="00166E6F"/>
    <w:rsid w:val="00174C37"/>
    <w:rsid w:val="00175B05"/>
    <w:rsid w:val="00175F66"/>
    <w:rsid w:val="0017673D"/>
    <w:rsid w:val="00176BD3"/>
    <w:rsid w:val="00176CE2"/>
    <w:rsid w:val="00180039"/>
    <w:rsid w:val="00180C66"/>
    <w:rsid w:val="001810AB"/>
    <w:rsid w:val="00181757"/>
    <w:rsid w:val="00181CB3"/>
    <w:rsid w:val="001837BA"/>
    <w:rsid w:val="00183956"/>
    <w:rsid w:val="00183D38"/>
    <w:rsid w:val="00184A80"/>
    <w:rsid w:val="00184BB0"/>
    <w:rsid w:val="00185104"/>
    <w:rsid w:val="001855F5"/>
    <w:rsid w:val="001858AB"/>
    <w:rsid w:val="00186724"/>
    <w:rsid w:val="00190314"/>
    <w:rsid w:val="00190F08"/>
    <w:rsid w:val="00193760"/>
    <w:rsid w:val="00193A41"/>
    <w:rsid w:val="00194544"/>
    <w:rsid w:val="001946AA"/>
    <w:rsid w:val="00195284"/>
    <w:rsid w:val="0019549D"/>
    <w:rsid w:val="00195972"/>
    <w:rsid w:val="0019609E"/>
    <w:rsid w:val="001963B7"/>
    <w:rsid w:val="00197311"/>
    <w:rsid w:val="00197B39"/>
    <w:rsid w:val="001A0F65"/>
    <w:rsid w:val="001A213B"/>
    <w:rsid w:val="001A2421"/>
    <w:rsid w:val="001A2FAB"/>
    <w:rsid w:val="001A3F63"/>
    <w:rsid w:val="001A4324"/>
    <w:rsid w:val="001A4C0F"/>
    <w:rsid w:val="001A6E17"/>
    <w:rsid w:val="001A6E83"/>
    <w:rsid w:val="001A7B5F"/>
    <w:rsid w:val="001B0EA2"/>
    <w:rsid w:val="001B0EB0"/>
    <w:rsid w:val="001B102E"/>
    <w:rsid w:val="001B337E"/>
    <w:rsid w:val="001B377A"/>
    <w:rsid w:val="001B47E0"/>
    <w:rsid w:val="001B484B"/>
    <w:rsid w:val="001B4AA3"/>
    <w:rsid w:val="001B4FC4"/>
    <w:rsid w:val="001B5ED7"/>
    <w:rsid w:val="001B6C4D"/>
    <w:rsid w:val="001B6C6F"/>
    <w:rsid w:val="001B76DF"/>
    <w:rsid w:val="001B7DCF"/>
    <w:rsid w:val="001C0AD4"/>
    <w:rsid w:val="001C139E"/>
    <w:rsid w:val="001C381B"/>
    <w:rsid w:val="001C4470"/>
    <w:rsid w:val="001C5920"/>
    <w:rsid w:val="001C5C0E"/>
    <w:rsid w:val="001C6598"/>
    <w:rsid w:val="001C65AE"/>
    <w:rsid w:val="001C674A"/>
    <w:rsid w:val="001C6D89"/>
    <w:rsid w:val="001C7502"/>
    <w:rsid w:val="001D0A66"/>
    <w:rsid w:val="001D1AC7"/>
    <w:rsid w:val="001D1BF2"/>
    <w:rsid w:val="001D1E5E"/>
    <w:rsid w:val="001D1FC9"/>
    <w:rsid w:val="001D2E42"/>
    <w:rsid w:val="001D51EB"/>
    <w:rsid w:val="001D5400"/>
    <w:rsid w:val="001D55FD"/>
    <w:rsid w:val="001D75B8"/>
    <w:rsid w:val="001E0651"/>
    <w:rsid w:val="001E2082"/>
    <w:rsid w:val="001E34FE"/>
    <w:rsid w:val="001E63E8"/>
    <w:rsid w:val="001E6810"/>
    <w:rsid w:val="001E75FA"/>
    <w:rsid w:val="001E7AAA"/>
    <w:rsid w:val="001F41BE"/>
    <w:rsid w:val="001F4B94"/>
    <w:rsid w:val="001F72AC"/>
    <w:rsid w:val="001F75C7"/>
    <w:rsid w:val="001F7907"/>
    <w:rsid w:val="001F7DDC"/>
    <w:rsid w:val="001F7EC7"/>
    <w:rsid w:val="00200424"/>
    <w:rsid w:val="00202962"/>
    <w:rsid w:val="00204611"/>
    <w:rsid w:val="002046FA"/>
    <w:rsid w:val="0020552F"/>
    <w:rsid w:val="00205722"/>
    <w:rsid w:val="00205B7D"/>
    <w:rsid w:val="00205C51"/>
    <w:rsid w:val="0020698B"/>
    <w:rsid w:val="00206C5D"/>
    <w:rsid w:val="00207245"/>
    <w:rsid w:val="002107B4"/>
    <w:rsid w:val="0021195E"/>
    <w:rsid w:val="00211E84"/>
    <w:rsid w:val="00214225"/>
    <w:rsid w:val="00215CFE"/>
    <w:rsid w:val="00215E3D"/>
    <w:rsid w:val="00216B37"/>
    <w:rsid w:val="00216E44"/>
    <w:rsid w:val="0021710B"/>
    <w:rsid w:val="00217446"/>
    <w:rsid w:val="002208A1"/>
    <w:rsid w:val="00220B34"/>
    <w:rsid w:val="00220FB7"/>
    <w:rsid w:val="00225D21"/>
    <w:rsid w:val="0023016E"/>
    <w:rsid w:val="0023089C"/>
    <w:rsid w:val="00230B30"/>
    <w:rsid w:val="0023185C"/>
    <w:rsid w:val="0023220D"/>
    <w:rsid w:val="0023237E"/>
    <w:rsid w:val="00233305"/>
    <w:rsid w:val="00233FD2"/>
    <w:rsid w:val="00234215"/>
    <w:rsid w:val="0023544D"/>
    <w:rsid w:val="00236E4F"/>
    <w:rsid w:val="0024006A"/>
    <w:rsid w:val="00240205"/>
    <w:rsid w:val="002402F3"/>
    <w:rsid w:val="0024135B"/>
    <w:rsid w:val="00241704"/>
    <w:rsid w:val="002417AC"/>
    <w:rsid w:val="00241FD7"/>
    <w:rsid w:val="00243969"/>
    <w:rsid w:val="0024456D"/>
    <w:rsid w:val="00245244"/>
    <w:rsid w:val="002472E4"/>
    <w:rsid w:val="0025018E"/>
    <w:rsid w:val="00250A71"/>
    <w:rsid w:val="00251F41"/>
    <w:rsid w:val="002522BA"/>
    <w:rsid w:val="00252640"/>
    <w:rsid w:val="00253A07"/>
    <w:rsid w:val="00254708"/>
    <w:rsid w:val="00255445"/>
    <w:rsid w:val="00255465"/>
    <w:rsid w:val="00255DD6"/>
    <w:rsid w:val="002606A0"/>
    <w:rsid w:val="002607E2"/>
    <w:rsid w:val="0026133E"/>
    <w:rsid w:val="00261B2F"/>
    <w:rsid w:val="00262161"/>
    <w:rsid w:val="00262F4F"/>
    <w:rsid w:val="00262FAA"/>
    <w:rsid w:val="00263193"/>
    <w:rsid w:val="002631B2"/>
    <w:rsid w:val="00263B9D"/>
    <w:rsid w:val="002646E8"/>
    <w:rsid w:val="002648BE"/>
    <w:rsid w:val="00267429"/>
    <w:rsid w:val="00270485"/>
    <w:rsid w:val="00272E99"/>
    <w:rsid w:val="00273E29"/>
    <w:rsid w:val="00274D4A"/>
    <w:rsid w:val="00275629"/>
    <w:rsid w:val="00275B4C"/>
    <w:rsid w:val="00275B99"/>
    <w:rsid w:val="00275CB3"/>
    <w:rsid w:val="00276EB9"/>
    <w:rsid w:val="002801CB"/>
    <w:rsid w:val="0028027D"/>
    <w:rsid w:val="00281102"/>
    <w:rsid w:val="002818CC"/>
    <w:rsid w:val="0028384F"/>
    <w:rsid w:val="00284B9C"/>
    <w:rsid w:val="0028786E"/>
    <w:rsid w:val="00290266"/>
    <w:rsid w:val="0029102E"/>
    <w:rsid w:val="00291758"/>
    <w:rsid w:val="00292636"/>
    <w:rsid w:val="00292919"/>
    <w:rsid w:val="00292D7D"/>
    <w:rsid w:val="0029636E"/>
    <w:rsid w:val="00296764"/>
    <w:rsid w:val="00296BCE"/>
    <w:rsid w:val="002975CB"/>
    <w:rsid w:val="002A3227"/>
    <w:rsid w:val="002A38CB"/>
    <w:rsid w:val="002A3A3E"/>
    <w:rsid w:val="002A3B48"/>
    <w:rsid w:val="002A53E9"/>
    <w:rsid w:val="002A58EB"/>
    <w:rsid w:val="002A65C8"/>
    <w:rsid w:val="002B020C"/>
    <w:rsid w:val="002B21AD"/>
    <w:rsid w:val="002B2374"/>
    <w:rsid w:val="002B2A54"/>
    <w:rsid w:val="002B41B2"/>
    <w:rsid w:val="002B6D5C"/>
    <w:rsid w:val="002B6EB7"/>
    <w:rsid w:val="002B7C08"/>
    <w:rsid w:val="002C01D1"/>
    <w:rsid w:val="002C0341"/>
    <w:rsid w:val="002C08B2"/>
    <w:rsid w:val="002C4687"/>
    <w:rsid w:val="002C5DDC"/>
    <w:rsid w:val="002C62B5"/>
    <w:rsid w:val="002C7A4F"/>
    <w:rsid w:val="002D2E2F"/>
    <w:rsid w:val="002D4C72"/>
    <w:rsid w:val="002D55AF"/>
    <w:rsid w:val="002D5E69"/>
    <w:rsid w:val="002D68E6"/>
    <w:rsid w:val="002E089F"/>
    <w:rsid w:val="002E2046"/>
    <w:rsid w:val="002E41F7"/>
    <w:rsid w:val="002E4310"/>
    <w:rsid w:val="002E4579"/>
    <w:rsid w:val="002E51EE"/>
    <w:rsid w:val="002E60F7"/>
    <w:rsid w:val="002E624C"/>
    <w:rsid w:val="002E6BD5"/>
    <w:rsid w:val="002E731E"/>
    <w:rsid w:val="002E7837"/>
    <w:rsid w:val="002F2405"/>
    <w:rsid w:val="002F5184"/>
    <w:rsid w:val="002F6636"/>
    <w:rsid w:val="002F6C6E"/>
    <w:rsid w:val="003009D5"/>
    <w:rsid w:val="00301920"/>
    <w:rsid w:val="00301A5A"/>
    <w:rsid w:val="00301E5F"/>
    <w:rsid w:val="0030212D"/>
    <w:rsid w:val="00302E27"/>
    <w:rsid w:val="00303324"/>
    <w:rsid w:val="00303E3A"/>
    <w:rsid w:val="00305C4A"/>
    <w:rsid w:val="00305C63"/>
    <w:rsid w:val="00307D20"/>
    <w:rsid w:val="0031046C"/>
    <w:rsid w:val="0031118E"/>
    <w:rsid w:val="0031152C"/>
    <w:rsid w:val="00311A29"/>
    <w:rsid w:val="003129CE"/>
    <w:rsid w:val="00312B78"/>
    <w:rsid w:val="003146DB"/>
    <w:rsid w:val="00315413"/>
    <w:rsid w:val="00316003"/>
    <w:rsid w:val="00316F5A"/>
    <w:rsid w:val="003201D8"/>
    <w:rsid w:val="00321B1B"/>
    <w:rsid w:val="00321B4B"/>
    <w:rsid w:val="00321DF6"/>
    <w:rsid w:val="003231A2"/>
    <w:rsid w:val="00323439"/>
    <w:rsid w:val="003247C1"/>
    <w:rsid w:val="00326EE3"/>
    <w:rsid w:val="00327358"/>
    <w:rsid w:val="00327FC7"/>
    <w:rsid w:val="003303AA"/>
    <w:rsid w:val="00331E90"/>
    <w:rsid w:val="00332263"/>
    <w:rsid w:val="00332761"/>
    <w:rsid w:val="00333BC0"/>
    <w:rsid w:val="00333EC0"/>
    <w:rsid w:val="0033411D"/>
    <w:rsid w:val="00335B34"/>
    <w:rsid w:val="0033606A"/>
    <w:rsid w:val="00341672"/>
    <w:rsid w:val="0034280B"/>
    <w:rsid w:val="00342C7D"/>
    <w:rsid w:val="0034302D"/>
    <w:rsid w:val="00343610"/>
    <w:rsid w:val="00344245"/>
    <w:rsid w:val="003456FF"/>
    <w:rsid w:val="00346539"/>
    <w:rsid w:val="00350793"/>
    <w:rsid w:val="00352E46"/>
    <w:rsid w:val="003537FE"/>
    <w:rsid w:val="003550EF"/>
    <w:rsid w:val="00355304"/>
    <w:rsid w:val="00355A7F"/>
    <w:rsid w:val="00357293"/>
    <w:rsid w:val="003602CE"/>
    <w:rsid w:val="00360A87"/>
    <w:rsid w:val="00362316"/>
    <w:rsid w:val="00363AE8"/>
    <w:rsid w:val="00370B31"/>
    <w:rsid w:val="00371B4E"/>
    <w:rsid w:val="00372262"/>
    <w:rsid w:val="00372BBB"/>
    <w:rsid w:val="00374A9F"/>
    <w:rsid w:val="00374E46"/>
    <w:rsid w:val="003752CA"/>
    <w:rsid w:val="0037532E"/>
    <w:rsid w:val="00375461"/>
    <w:rsid w:val="00375E40"/>
    <w:rsid w:val="00376209"/>
    <w:rsid w:val="0037696B"/>
    <w:rsid w:val="00377F90"/>
    <w:rsid w:val="00380DC9"/>
    <w:rsid w:val="003811E6"/>
    <w:rsid w:val="00381231"/>
    <w:rsid w:val="00383FB4"/>
    <w:rsid w:val="00384C82"/>
    <w:rsid w:val="00387878"/>
    <w:rsid w:val="00387A14"/>
    <w:rsid w:val="00387C8D"/>
    <w:rsid w:val="003917EF"/>
    <w:rsid w:val="00391AD8"/>
    <w:rsid w:val="003925CB"/>
    <w:rsid w:val="00392E77"/>
    <w:rsid w:val="00393FF5"/>
    <w:rsid w:val="00394915"/>
    <w:rsid w:val="00394A7F"/>
    <w:rsid w:val="00394F54"/>
    <w:rsid w:val="0039603D"/>
    <w:rsid w:val="0039755E"/>
    <w:rsid w:val="003A01E6"/>
    <w:rsid w:val="003A07E6"/>
    <w:rsid w:val="003A0C91"/>
    <w:rsid w:val="003A21CC"/>
    <w:rsid w:val="003A2894"/>
    <w:rsid w:val="003A2D81"/>
    <w:rsid w:val="003A31B2"/>
    <w:rsid w:val="003A3CA6"/>
    <w:rsid w:val="003A432F"/>
    <w:rsid w:val="003A4551"/>
    <w:rsid w:val="003A4650"/>
    <w:rsid w:val="003A50F3"/>
    <w:rsid w:val="003A6877"/>
    <w:rsid w:val="003A7842"/>
    <w:rsid w:val="003B0F8B"/>
    <w:rsid w:val="003B21F7"/>
    <w:rsid w:val="003B2AF7"/>
    <w:rsid w:val="003B2E31"/>
    <w:rsid w:val="003B47AA"/>
    <w:rsid w:val="003B494B"/>
    <w:rsid w:val="003B499C"/>
    <w:rsid w:val="003B4BEA"/>
    <w:rsid w:val="003B57E1"/>
    <w:rsid w:val="003B7069"/>
    <w:rsid w:val="003B78BA"/>
    <w:rsid w:val="003B7A9E"/>
    <w:rsid w:val="003B7DEE"/>
    <w:rsid w:val="003B7F72"/>
    <w:rsid w:val="003C1CA9"/>
    <w:rsid w:val="003C1F6D"/>
    <w:rsid w:val="003C1FA7"/>
    <w:rsid w:val="003C2E4F"/>
    <w:rsid w:val="003C32A5"/>
    <w:rsid w:val="003C5CC8"/>
    <w:rsid w:val="003C5FF4"/>
    <w:rsid w:val="003C68C9"/>
    <w:rsid w:val="003C785F"/>
    <w:rsid w:val="003C7E0C"/>
    <w:rsid w:val="003D1383"/>
    <w:rsid w:val="003D23BE"/>
    <w:rsid w:val="003D3049"/>
    <w:rsid w:val="003D47B5"/>
    <w:rsid w:val="003D794F"/>
    <w:rsid w:val="003E4157"/>
    <w:rsid w:val="003E7019"/>
    <w:rsid w:val="003E7956"/>
    <w:rsid w:val="003F011E"/>
    <w:rsid w:val="003F2813"/>
    <w:rsid w:val="003F3A9D"/>
    <w:rsid w:val="003F40EB"/>
    <w:rsid w:val="003F4E43"/>
    <w:rsid w:val="003F5427"/>
    <w:rsid w:val="003F584D"/>
    <w:rsid w:val="003F5CFF"/>
    <w:rsid w:val="003F6869"/>
    <w:rsid w:val="003F6FAB"/>
    <w:rsid w:val="003F705E"/>
    <w:rsid w:val="003F7AC5"/>
    <w:rsid w:val="00401499"/>
    <w:rsid w:val="004021A7"/>
    <w:rsid w:val="00402C78"/>
    <w:rsid w:val="0040308C"/>
    <w:rsid w:val="0040465B"/>
    <w:rsid w:val="00404791"/>
    <w:rsid w:val="004047E8"/>
    <w:rsid w:val="00404C79"/>
    <w:rsid w:val="00404EC4"/>
    <w:rsid w:val="004059EC"/>
    <w:rsid w:val="00407465"/>
    <w:rsid w:val="004112AA"/>
    <w:rsid w:val="004134D0"/>
    <w:rsid w:val="00415271"/>
    <w:rsid w:val="004153F2"/>
    <w:rsid w:val="0041594F"/>
    <w:rsid w:val="00417180"/>
    <w:rsid w:val="00417537"/>
    <w:rsid w:val="004200D4"/>
    <w:rsid w:val="00422BB9"/>
    <w:rsid w:val="00422D66"/>
    <w:rsid w:val="00424EE7"/>
    <w:rsid w:val="0043026F"/>
    <w:rsid w:val="00431D53"/>
    <w:rsid w:val="00432005"/>
    <w:rsid w:val="00433B2D"/>
    <w:rsid w:val="00434F08"/>
    <w:rsid w:val="00435355"/>
    <w:rsid w:val="0043797D"/>
    <w:rsid w:val="00442082"/>
    <w:rsid w:val="00442510"/>
    <w:rsid w:val="00442712"/>
    <w:rsid w:val="00442863"/>
    <w:rsid w:val="0044312A"/>
    <w:rsid w:val="00446999"/>
    <w:rsid w:val="00447983"/>
    <w:rsid w:val="00447ADE"/>
    <w:rsid w:val="00447BBB"/>
    <w:rsid w:val="00447EB9"/>
    <w:rsid w:val="00451DB4"/>
    <w:rsid w:val="0045217A"/>
    <w:rsid w:val="004523BC"/>
    <w:rsid w:val="00452AFE"/>
    <w:rsid w:val="004540AB"/>
    <w:rsid w:val="00454ED2"/>
    <w:rsid w:val="004558DB"/>
    <w:rsid w:val="00455BC1"/>
    <w:rsid w:val="004563CB"/>
    <w:rsid w:val="004570B8"/>
    <w:rsid w:val="004577C5"/>
    <w:rsid w:val="00457878"/>
    <w:rsid w:val="00460426"/>
    <w:rsid w:val="00461359"/>
    <w:rsid w:val="004616BE"/>
    <w:rsid w:val="0046248F"/>
    <w:rsid w:val="00463994"/>
    <w:rsid w:val="004641AD"/>
    <w:rsid w:val="00466F3F"/>
    <w:rsid w:val="0047290F"/>
    <w:rsid w:val="0047615D"/>
    <w:rsid w:val="00476507"/>
    <w:rsid w:val="004805AE"/>
    <w:rsid w:val="00482D55"/>
    <w:rsid w:val="0048390D"/>
    <w:rsid w:val="004849BA"/>
    <w:rsid w:val="00484CDB"/>
    <w:rsid w:val="004859CB"/>
    <w:rsid w:val="004861BB"/>
    <w:rsid w:val="004911CC"/>
    <w:rsid w:val="00491A6F"/>
    <w:rsid w:val="00491B4F"/>
    <w:rsid w:val="00491DD8"/>
    <w:rsid w:val="00491E42"/>
    <w:rsid w:val="00495138"/>
    <w:rsid w:val="004951E9"/>
    <w:rsid w:val="004955CA"/>
    <w:rsid w:val="00495B46"/>
    <w:rsid w:val="004962C9"/>
    <w:rsid w:val="00496A88"/>
    <w:rsid w:val="004979DF"/>
    <w:rsid w:val="00497D70"/>
    <w:rsid w:val="004A0221"/>
    <w:rsid w:val="004A1511"/>
    <w:rsid w:val="004A1A40"/>
    <w:rsid w:val="004A1BCA"/>
    <w:rsid w:val="004A22CF"/>
    <w:rsid w:val="004A2665"/>
    <w:rsid w:val="004A2E76"/>
    <w:rsid w:val="004A31C8"/>
    <w:rsid w:val="004A42D7"/>
    <w:rsid w:val="004A44E6"/>
    <w:rsid w:val="004A45FA"/>
    <w:rsid w:val="004A4C9A"/>
    <w:rsid w:val="004A66AF"/>
    <w:rsid w:val="004A78F3"/>
    <w:rsid w:val="004B013F"/>
    <w:rsid w:val="004B1C58"/>
    <w:rsid w:val="004B225C"/>
    <w:rsid w:val="004B30D1"/>
    <w:rsid w:val="004B3840"/>
    <w:rsid w:val="004B4FEE"/>
    <w:rsid w:val="004B5898"/>
    <w:rsid w:val="004B6435"/>
    <w:rsid w:val="004B7DB6"/>
    <w:rsid w:val="004B7F9F"/>
    <w:rsid w:val="004C031C"/>
    <w:rsid w:val="004C1775"/>
    <w:rsid w:val="004C3DA1"/>
    <w:rsid w:val="004C647B"/>
    <w:rsid w:val="004C6D7A"/>
    <w:rsid w:val="004D016B"/>
    <w:rsid w:val="004D0921"/>
    <w:rsid w:val="004D115E"/>
    <w:rsid w:val="004D1B2E"/>
    <w:rsid w:val="004D25B8"/>
    <w:rsid w:val="004D2C30"/>
    <w:rsid w:val="004D2CC2"/>
    <w:rsid w:val="004D2DAC"/>
    <w:rsid w:val="004D3268"/>
    <w:rsid w:val="004D38EE"/>
    <w:rsid w:val="004D4391"/>
    <w:rsid w:val="004D55EA"/>
    <w:rsid w:val="004D58F0"/>
    <w:rsid w:val="004D6A58"/>
    <w:rsid w:val="004D7317"/>
    <w:rsid w:val="004E05C0"/>
    <w:rsid w:val="004E0DF4"/>
    <w:rsid w:val="004E185C"/>
    <w:rsid w:val="004E2822"/>
    <w:rsid w:val="004E3695"/>
    <w:rsid w:val="004E4691"/>
    <w:rsid w:val="004E501F"/>
    <w:rsid w:val="004E795C"/>
    <w:rsid w:val="004F136E"/>
    <w:rsid w:val="004F4335"/>
    <w:rsid w:val="004F5A3F"/>
    <w:rsid w:val="004F68AB"/>
    <w:rsid w:val="004F6A61"/>
    <w:rsid w:val="004F73A7"/>
    <w:rsid w:val="00500653"/>
    <w:rsid w:val="0050276F"/>
    <w:rsid w:val="00502B31"/>
    <w:rsid w:val="005037B2"/>
    <w:rsid w:val="00504238"/>
    <w:rsid w:val="00504D88"/>
    <w:rsid w:val="00505896"/>
    <w:rsid w:val="005059FA"/>
    <w:rsid w:val="0050711A"/>
    <w:rsid w:val="0050768D"/>
    <w:rsid w:val="00510607"/>
    <w:rsid w:val="00511072"/>
    <w:rsid w:val="005113CD"/>
    <w:rsid w:val="00511B15"/>
    <w:rsid w:val="00511D6D"/>
    <w:rsid w:val="00513508"/>
    <w:rsid w:val="00514010"/>
    <w:rsid w:val="0051472D"/>
    <w:rsid w:val="00514DF3"/>
    <w:rsid w:val="005162CA"/>
    <w:rsid w:val="00516E37"/>
    <w:rsid w:val="00517745"/>
    <w:rsid w:val="00521AC1"/>
    <w:rsid w:val="0052270A"/>
    <w:rsid w:val="00530912"/>
    <w:rsid w:val="0053191D"/>
    <w:rsid w:val="00532226"/>
    <w:rsid w:val="00532CCA"/>
    <w:rsid w:val="00533671"/>
    <w:rsid w:val="00534BD6"/>
    <w:rsid w:val="00535176"/>
    <w:rsid w:val="005351BF"/>
    <w:rsid w:val="005404B0"/>
    <w:rsid w:val="00541675"/>
    <w:rsid w:val="005430A6"/>
    <w:rsid w:val="0054321F"/>
    <w:rsid w:val="00543B1B"/>
    <w:rsid w:val="00545960"/>
    <w:rsid w:val="00545B36"/>
    <w:rsid w:val="00545D4F"/>
    <w:rsid w:val="005507CC"/>
    <w:rsid w:val="005513CF"/>
    <w:rsid w:val="005514CE"/>
    <w:rsid w:val="005545AE"/>
    <w:rsid w:val="00555CC8"/>
    <w:rsid w:val="005560FD"/>
    <w:rsid w:val="005570ED"/>
    <w:rsid w:val="0056041A"/>
    <w:rsid w:val="00562866"/>
    <w:rsid w:val="00563E90"/>
    <w:rsid w:val="00564245"/>
    <w:rsid w:val="00566EE4"/>
    <w:rsid w:val="00570402"/>
    <w:rsid w:val="0057121C"/>
    <w:rsid w:val="00571DC9"/>
    <w:rsid w:val="005731E2"/>
    <w:rsid w:val="0057337D"/>
    <w:rsid w:val="00574C4F"/>
    <w:rsid w:val="00574DC0"/>
    <w:rsid w:val="005770EA"/>
    <w:rsid w:val="0057725E"/>
    <w:rsid w:val="0058136E"/>
    <w:rsid w:val="00581687"/>
    <w:rsid w:val="005817FF"/>
    <w:rsid w:val="00582B9B"/>
    <w:rsid w:val="005832B4"/>
    <w:rsid w:val="005832C9"/>
    <w:rsid w:val="00583924"/>
    <w:rsid w:val="00583AD0"/>
    <w:rsid w:val="0058443B"/>
    <w:rsid w:val="005844C7"/>
    <w:rsid w:val="005861BC"/>
    <w:rsid w:val="00586A0D"/>
    <w:rsid w:val="005874EF"/>
    <w:rsid w:val="00587C7A"/>
    <w:rsid w:val="005908B5"/>
    <w:rsid w:val="00590D03"/>
    <w:rsid w:val="00591BB1"/>
    <w:rsid w:val="00592249"/>
    <w:rsid w:val="005924FC"/>
    <w:rsid w:val="00594CA2"/>
    <w:rsid w:val="00595507"/>
    <w:rsid w:val="00595B5F"/>
    <w:rsid w:val="00596C0F"/>
    <w:rsid w:val="00597BA4"/>
    <w:rsid w:val="005A3433"/>
    <w:rsid w:val="005A3D35"/>
    <w:rsid w:val="005A42AD"/>
    <w:rsid w:val="005A47CE"/>
    <w:rsid w:val="005B3E91"/>
    <w:rsid w:val="005B4B04"/>
    <w:rsid w:val="005B4B36"/>
    <w:rsid w:val="005B4F8F"/>
    <w:rsid w:val="005B50E7"/>
    <w:rsid w:val="005B58F8"/>
    <w:rsid w:val="005B6495"/>
    <w:rsid w:val="005C34DF"/>
    <w:rsid w:val="005C3E34"/>
    <w:rsid w:val="005C49BD"/>
    <w:rsid w:val="005C4F12"/>
    <w:rsid w:val="005C68DA"/>
    <w:rsid w:val="005C698F"/>
    <w:rsid w:val="005C7F21"/>
    <w:rsid w:val="005D1187"/>
    <w:rsid w:val="005D1408"/>
    <w:rsid w:val="005D1D98"/>
    <w:rsid w:val="005D1DE1"/>
    <w:rsid w:val="005D28D8"/>
    <w:rsid w:val="005D2ACB"/>
    <w:rsid w:val="005D4B4A"/>
    <w:rsid w:val="005D4F28"/>
    <w:rsid w:val="005D6B58"/>
    <w:rsid w:val="005D7F2A"/>
    <w:rsid w:val="005E0606"/>
    <w:rsid w:val="005E0946"/>
    <w:rsid w:val="005E0BC9"/>
    <w:rsid w:val="005E18DB"/>
    <w:rsid w:val="005E1CF7"/>
    <w:rsid w:val="005E1DD4"/>
    <w:rsid w:val="005E218A"/>
    <w:rsid w:val="005E248F"/>
    <w:rsid w:val="005E2669"/>
    <w:rsid w:val="005E2BED"/>
    <w:rsid w:val="005E314E"/>
    <w:rsid w:val="005E39DE"/>
    <w:rsid w:val="005E410E"/>
    <w:rsid w:val="005E5310"/>
    <w:rsid w:val="005E620D"/>
    <w:rsid w:val="005E7D2B"/>
    <w:rsid w:val="005F23A7"/>
    <w:rsid w:val="005F27AB"/>
    <w:rsid w:val="005F30E3"/>
    <w:rsid w:val="005F4FF4"/>
    <w:rsid w:val="005F512C"/>
    <w:rsid w:val="005F5781"/>
    <w:rsid w:val="005F5FCC"/>
    <w:rsid w:val="006002D1"/>
    <w:rsid w:val="00600BB9"/>
    <w:rsid w:val="00600F6C"/>
    <w:rsid w:val="0060190F"/>
    <w:rsid w:val="00603D09"/>
    <w:rsid w:val="00603EA2"/>
    <w:rsid w:val="00604D6C"/>
    <w:rsid w:val="00607E27"/>
    <w:rsid w:val="00607E30"/>
    <w:rsid w:val="00611941"/>
    <w:rsid w:val="00611DAE"/>
    <w:rsid w:val="00611E91"/>
    <w:rsid w:val="00612B85"/>
    <w:rsid w:val="00613C98"/>
    <w:rsid w:val="0061588D"/>
    <w:rsid w:val="00615EE0"/>
    <w:rsid w:val="00616465"/>
    <w:rsid w:val="006169AA"/>
    <w:rsid w:val="00616B3A"/>
    <w:rsid w:val="00617EF0"/>
    <w:rsid w:val="006223F0"/>
    <w:rsid w:val="00622721"/>
    <w:rsid w:val="00623053"/>
    <w:rsid w:val="00623A65"/>
    <w:rsid w:val="00626A60"/>
    <w:rsid w:val="00627060"/>
    <w:rsid w:val="00631175"/>
    <w:rsid w:val="0063216B"/>
    <w:rsid w:val="00632E3A"/>
    <w:rsid w:val="00633A09"/>
    <w:rsid w:val="00634963"/>
    <w:rsid w:val="006363AA"/>
    <w:rsid w:val="00637376"/>
    <w:rsid w:val="00637C56"/>
    <w:rsid w:val="006423BD"/>
    <w:rsid w:val="00643197"/>
    <w:rsid w:val="00643245"/>
    <w:rsid w:val="00643A07"/>
    <w:rsid w:val="006442DB"/>
    <w:rsid w:val="006454B9"/>
    <w:rsid w:val="006454C2"/>
    <w:rsid w:val="00645B96"/>
    <w:rsid w:val="006466FB"/>
    <w:rsid w:val="00646A9A"/>
    <w:rsid w:val="0065100C"/>
    <w:rsid w:val="0065224F"/>
    <w:rsid w:val="00653208"/>
    <w:rsid w:val="00653283"/>
    <w:rsid w:val="00653B3B"/>
    <w:rsid w:val="00653B82"/>
    <w:rsid w:val="00654464"/>
    <w:rsid w:val="00654633"/>
    <w:rsid w:val="00654DF9"/>
    <w:rsid w:val="006566FD"/>
    <w:rsid w:val="00657C7B"/>
    <w:rsid w:val="00660152"/>
    <w:rsid w:val="00660299"/>
    <w:rsid w:val="006607F6"/>
    <w:rsid w:val="00660982"/>
    <w:rsid w:val="00660D93"/>
    <w:rsid w:val="0066248D"/>
    <w:rsid w:val="006648AF"/>
    <w:rsid w:val="006648EE"/>
    <w:rsid w:val="00666B5F"/>
    <w:rsid w:val="0067060E"/>
    <w:rsid w:val="006710A0"/>
    <w:rsid w:val="006710F4"/>
    <w:rsid w:val="00672137"/>
    <w:rsid w:val="00672750"/>
    <w:rsid w:val="006735A0"/>
    <w:rsid w:val="00673D7E"/>
    <w:rsid w:val="0067412C"/>
    <w:rsid w:val="00674664"/>
    <w:rsid w:val="00675B09"/>
    <w:rsid w:val="00676CF3"/>
    <w:rsid w:val="00676ED8"/>
    <w:rsid w:val="0067759B"/>
    <w:rsid w:val="006775D0"/>
    <w:rsid w:val="00677746"/>
    <w:rsid w:val="00677FAB"/>
    <w:rsid w:val="00681302"/>
    <w:rsid w:val="00681627"/>
    <w:rsid w:val="00681E54"/>
    <w:rsid w:val="00682A5B"/>
    <w:rsid w:val="0068359B"/>
    <w:rsid w:val="00683695"/>
    <w:rsid w:val="00683ACD"/>
    <w:rsid w:val="00685476"/>
    <w:rsid w:val="0068549F"/>
    <w:rsid w:val="006861F7"/>
    <w:rsid w:val="006862F0"/>
    <w:rsid w:val="00686564"/>
    <w:rsid w:val="00687B7F"/>
    <w:rsid w:val="00690B90"/>
    <w:rsid w:val="00690BAD"/>
    <w:rsid w:val="00691A51"/>
    <w:rsid w:val="006922C3"/>
    <w:rsid w:val="00693058"/>
    <w:rsid w:val="00694465"/>
    <w:rsid w:val="00696C4B"/>
    <w:rsid w:val="006A0017"/>
    <w:rsid w:val="006A0386"/>
    <w:rsid w:val="006A2EF1"/>
    <w:rsid w:val="006A315E"/>
    <w:rsid w:val="006A34B1"/>
    <w:rsid w:val="006A4F2B"/>
    <w:rsid w:val="006A63C3"/>
    <w:rsid w:val="006A6412"/>
    <w:rsid w:val="006A67A8"/>
    <w:rsid w:val="006A7DFF"/>
    <w:rsid w:val="006B2545"/>
    <w:rsid w:val="006B32E1"/>
    <w:rsid w:val="006B4935"/>
    <w:rsid w:val="006B4BB4"/>
    <w:rsid w:val="006B4E9F"/>
    <w:rsid w:val="006B59AF"/>
    <w:rsid w:val="006B5AE3"/>
    <w:rsid w:val="006B62CD"/>
    <w:rsid w:val="006B6C00"/>
    <w:rsid w:val="006C11CB"/>
    <w:rsid w:val="006C1B39"/>
    <w:rsid w:val="006C633D"/>
    <w:rsid w:val="006C6A50"/>
    <w:rsid w:val="006C7439"/>
    <w:rsid w:val="006C7DFE"/>
    <w:rsid w:val="006D0120"/>
    <w:rsid w:val="006D15D4"/>
    <w:rsid w:val="006D2302"/>
    <w:rsid w:val="006D2744"/>
    <w:rsid w:val="006D3179"/>
    <w:rsid w:val="006D55FB"/>
    <w:rsid w:val="006D6C46"/>
    <w:rsid w:val="006D71C8"/>
    <w:rsid w:val="006E2CA8"/>
    <w:rsid w:val="006E4D77"/>
    <w:rsid w:val="006E4F9C"/>
    <w:rsid w:val="006E56C5"/>
    <w:rsid w:val="006E5BDB"/>
    <w:rsid w:val="006E64FC"/>
    <w:rsid w:val="006E7157"/>
    <w:rsid w:val="006E7292"/>
    <w:rsid w:val="006F15D3"/>
    <w:rsid w:val="006F2394"/>
    <w:rsid w:val="006F3B5A"/>
    <w:rsid w:val="006F3C33"/>
    <w:rsid w:val="006F3E76"/>
    <w:rsid w:val="006F45D7"/>
    <w:rsid w:val="006F4F67"/>
    <w:rsid w:val="006F5F5B"/>
    <w:rsid w:val="006F5F86"/>
    <w:rsid w:val="006F6490"/>
    <w:rsid w:val="006F79DC"/>
    <w:rsid w:val="00703067"/>
    <w:rsid w:val="00703F7B"/>
    <w:rsid w:val="00705747"/>
    <w:rsid w:val="0070574C"/>
    <w:rsid w:val="00706E31"/>
    <w:rsid w:val="00707450"/>
    <w:rsid w:val="00711FA3"/>
    <w:rsid w:val="0071359A"/>
    <w:rsid w:val="0071371D"/>
    <w:rsid w:val="00716773"/>
    <w:rsid w:val="007169DD"/>
    <w:rsid w:val="007202E2"/>
    <w:rsid w:val="0072168A"/>
    <w:rsid w:val="00723B72"/>
    <w:rsid w:val="007244F7"/>
    <w:rsid w:val="00725631"/>
    <w:rsid w:val="0072582C"/>
    <w:rsid w:val="00726373"/>
    <w:rsid w:val="0072737A"/>
    <w:rsid w:val="007276B9"/>
    <w:rsid w:val="00727FB6"/>
    <w:rsid w:val="0073086F"/>
    <w:rsid w:val="00730B14"/>
    <w:rsid w:val="00730BB6"/>
    <w:rsid w:val="0073181C"/>
    <w:rsid w:val="00731908"/>
    <w:rsid w:val="00733C78"/>
    <w:rsid w:val="00735176"/>
    <w:rsid w:val="007353B8"/>
    <w:rsid w:val="00736589"/>
    <w:rsid w:val="0073666E"/>
    <w:rsid w:val="00736EE5"/>
    <w:rsid w:val="007371D2"/>
    <w:rsid w:val="00740B82"/>
    <w:rsid w:val="007416D1"/>
    <w:rsid w:val="00742969"/>
    <w:rsid w:val="00742A5D"/>
    <w:rsid w:val="007477FD"/>
    <w:rsid w:val="00747B40"/>
    <w:rsid w:val="00750610"/>
    <w:rsid w:val="0075192B"/>
    <w:rsid w:val="00752C49"/>
    <w:rsid w:val="00753388"/>
    <w:rsid w:val="00753823"/>
    <w:rsid w:val="00753BE9"/>
    <w:rsid w:val="00753C4B"/>
    <w:rsid w:val="0075485C"/>
    <w:rsid w:val="0075485D"/>
    <w:rsid w:val="00755630"/>
    <w:rsid w:val="00755DE9"/>
    <w:rsid w:val="00756D26"/>
    <w:rsid w:val="00757380"/>
    <w:rsid w:val="00762414"/>
    <w:rsid w:val="00762E9F"/>
    <w:rsid w:val="0076368F"/>
    <w:rsid w:val="007641C9"/>
    <w:rsid w:val="0076476E"/>
    <w:rsid w:val="0076484F"/>
    <w:rsid w:val="00764F41"/>
    <w:rsid w:val="00765F18"/>
    <w:rsid w:val="00766C07"/>
    <w:rsid w:val="00770B4D"/>
    <w:rsid w:val="00770C3E"/>
    <w:rsid w:val="00770C8F"/>
    <w:rsid w:val="00772F01"/>
    <w:rsid w:val="00773942"/>
    <w:rsid w:val="0077402D"/>
    <w:rsid w:val="00774D1B"/>
    <w:rsid w:val="00775557"/>
    <w:rsid w:val="00775985"/>
    <w:rsid w:val="007767B8"/>
    <w:rsid w:val="00777F7F"/>
    <w:rsid w:val="007800DB"/>
    <w:rsid w:val="007811B2"/>
    <w:rsid w:val="007819B9"/>
    <w:rsid w:val="00781CE4"/>
    <w:rsid w:val="00783444"/>
    <w:rsid w:val="00783DCA"/>
    <w:rsid w:val="00783F4C"/>
    <w:rsid w:val="00784E2B"/>
    <w:rsid w:val="0078519D"/>
    <w:rsid w:val="00786344"/>
    <w:rsid w:val="00786BDB"/>
    <w:rsid w:val="007876AF"/>
    <w:rsid w:val="00790271"/>
    <w:rsid w:val="00791A38"/>
    <w:rsid w:val="00792398"/>
    <w:rsid w:val="0079240B"/>
    <w:rsid w:val="00792520"/>
    <w:rsid w:val="00792724"/>
    <w:rsid w:val="007934E8"/>
    <w:rsid w:val="0079450F"/>
    <w:rsid w:val="00795082"/>
    <w:rsid w:val="00795BD0"/>
    <w:rsid w:val="00796BDB"/>
    <w:rsid w:val="007A0129"/>
    <w:rsid w:val="007A08BB"/>
    <w:rsid w:val="007A0C89"/>
    <w:rsid w:val="007A0D95"/>
    <w:rsid w:val="007A28A2"/>
    <w:rsid w:val="007A30A7"/>
    <w:rsid w:val="007A4031"/>
    <w:rsid w:val="007A4561"/>
    <w:rsid w:val="007A5E2D"/>
    <w:rsid w:val="007A5F36"/>
    <w:rsid w:val="007A614A"/>
    <w:rsid w:val="007A6B46"/>
    <w:rsid w:val="007A6C5D"/>
    <w:rsid w:val="007A7069"/>
    <w:rsid w:val="007B1BE2"/>
    <w:rsid w:val="007B201C"/>
    <w:rsid w:val="007B36C5"/>
    <w:rsid w:val="007B3769"/>
    <w:rsid w:val="007B3B43"/>
    <w:rsid w:val="007B6174"/>
    <w:rsid w:val="007B778F"/>
    <w:rsid w:val="007C0D72"/>
    <w:rsid w:val="007C128A"/>
    <w:rsid w:val="007C20DB"/>
    <w:rsid w:val="007C3DB0"/>
    <w:rsid w:val="007C6C70"/>
    <w:rsid w:val="007C7B62"/>
    <w:rsid w:val="007C7E27"/>
    <w:rsid w:val="007D08CA"/>
    <w:rsid w:val="007D2AD7"/>
    <w:rsid w:val="007D2E72"/>
    <w:rsid w:val="007D4024"/>
    <w:rsid w:val="007D5111"/>
    <w:rsid w:val="007D5578"/>
    <w:rsid w:val="007D5E52"/>
    <w:rsid w:val="007D6233"/>
    <w:rsid w:val="007D63E3"/>
    <w:rsid w:val="007D6B06"/>
    <w:rsid w:val="007E0F48"/>
    <w:rsid w:val="007E2BBE"/>
    <w:rsid w:val="007E3D7C"/>
    <w:rsid w:val="007E49A6"/>
    <w:rsid w:val="007E69CB"/>
    <w:rsid w:val="007E77E8"/>
    <w:rsid w:val="007E79AB"/>
    <w:rsid w:val="007F0061"/>
    <w:rsid w:val="007F31BB"/>
    <w:rsid w:val="007F3BE0"/>
    <w:rsid w:val="007F4296"/>
    <w:rsid w:val="007F4323"/>
    <w:rsid w:val="007F4741"/>
    <w:rsid w:val="007F5F05"/>
    <w:rsid w:val="007F6336"/>
    <w:rsid w:val="0080045B"/>
    <w:rsid w:val="00801B63"/>
    <w:rsid w:val="00801C4B"/>
    <w:rsid w:val="00802182"/>
    <w:rsid w:val="00802F3C"/>
    <w:rsid w:val="008035E0"/>
    <w:rsid w:val="00804794"/>
    <w:rsid w:val="00805472"/>
    <w:rsid w:val="008056CD"/>
    <w:rsid w:val="0080621F"/>
    <w:rsid w:val="0080681C"/>
    <w:rsid w:val="00806CF8"/>
    <w:rsid w:val="008078B5"/>
    <w:rsid w:val="008100F2"/>
    <w:rsid w:val="00810110"/>
    <w:rsid w:val="00810B80"/>
    <w:rsid w:val="008139EB"/>
    <w:rsid w:val="0081443E"/>
    <w:rsid w:val="00814E0F"/>
    <w:rsid w:val="008158BC"/>
    <w:rsid w:val="00816C4C"/>
    <w:rsid w:val="00816FC8"/>
    <w:rsid w:val="0082280F"/>
    <w:rsid w:val="008229A8"/>
    <w:rsid w:val="008232D4"/>
    <w:rsid w:val="008233D9"/>
    <w:rsid w:val="00824448"/>
    <w:rsid w:val="00825847"/>
    <w:rsid w:val="00825A6E"/>
    <w:rsid w:val="008260E9"/>
    <w:rsid w:val="008266D5"/>
    <w:rsid w:val="008318CE"/>
    <w:rsid w:val="008325E4"/>
    <w:rsid w:val="00832D08"/>
    <w:rsid w:val="008343A4"/>
    <w:rsid w:val="00834B2B"/>
    <w:rsid w:val="00837441"/>
    <w:rsid w:val="008379BC"/>
    <w:rsid w:val="00837C46"/>
    <w:rsid w:val="0084032F"/>
    <w:rsid w:val="00840DB1"/>
    <w:rsid w:val="00840F19"/>
    <w:rsid w:val="00841453"/>
    <w:rsid w:val="008416C7"/>
    <w:rsid w:val="00841AF5"/>
    <w:rsid w:val="0084287A"/>
    <w:rsid w:val="0084483A"/>
    <w:rsid w:val="008459FF"/>
    <w:rsid w:val="00850174"/>
    <w:rsid w:val="00850617"/>
    <w:rsid w:val="00851209"/>
    <w:rsid w:val="00851C09"/>
    <w:rsid w:val="008531AF"/>
    <w:rsid w:val="00854723"/>
    <w:rsid w:val="00856EC6"/>
    <w:rsid w:val="008602EF"/>
    <w:rsid w:val="00860991"/>
    <w:rsid w:val="00862303"/>
    <w:rsid w:val="008634C0"/>
    <w:rsid w:val="0086439F"/>
    <w:rsid w:val="008666DD"/>
    <w:rsid w:val="00866FA4"/>
    <w:rsid w:val="00870163"/>
    <w:rsid w:val="00870294"/>
    <w:rsid w:val="00870994"/>
    <w:rsid w:val="00870AC8"/>
    <w:rsid w:val="00871180"/>
    <w:rsid w:val="00871C8F"/>
    <w:rsid w:val="00871CBB"/>
    <w:rsid w:val="0087225D"/>
    <w:rsid w:val="0087251A"/>
    <w:rsid w:val="008731BC"/>
    <w:rsid w:val="00873A33"/>
    <w:rsid w:val="00875EC8"/>
    <w:rsid w:val="00875F3D"/>
    <w:rsid w:val="00876A69"/>
    <w:rsid w:val="008818AA"/>
    <w:rsid w:val="00881D10"/>
    <w:rsid w:val="0088343B"/>
    <w:rsid w:val="008842AF"/>
    <w:rsid w:val="00884B19"/>
    <w:rsid w:val="00885AD1"/>
    <w:rsid w:val="00885B98"/>
    <w:rsid w:val="008874C4"/>
    <w:rsid w:val="00890990"/>
    <w:rsid w:val="008910DA"/>
    <w:rsid w:val="008911FE"/>
    <w:rsid w:val="00891B60"/>
    <w:rsid w:val="00893D21"/>
    <w:rsid w:val="0089493C"/>
    <w:rsid w:val="00894B6C"/>
    <w:rsid w:val="00896E09"/>
    <w:rsid w:val="00897193"/>
    <w:rsid w:val="00897470"/>
    <w:rsid w:val="008979CD"/>
    <w:rsid w:val="00897A91"/>
    <w:rsid w:val="008A1016"/>
    <w:rsid w:val="008A1504"/>
    <w:rsid w:val="008A36EE"/>
    <w:rsid w:val="008A3943"/>
    <w:rsid w:val="008A3B90"/>
    <w:rsid w:val="008A4A3C"/>
    <w:rsid w:val="008A552E"/>
    <w:rsid w:val="008A77F0"/>
    <w:rsid w:val="008B0768"/>
    <w:rsid w:val="008B07E8"/>
    <w:rsid w:val="008B10A4"/>
    <w:rsid w:val="008B2274"/>
    <w:rsid w:val="008B2C66"/>
    <w:rsid w:val="008B630E"/>
    <w:rsid w:val="008B6E04"/>
    <w:rsid w:val="008C14DA"/>
    <w:rsid w:val="008C2203"/>
    <w:rsid w:val="008C5FFC"/>
    <w:rsid w:val="008C7019"/>
    <w:rsid w:val="008C76B1"/>
    <w:rsid w:val="008D0FD0"/>
    <w:rsid w:val="008D26D3"/>
    <w:rsid w:val="008D416C"/>
    <w:rsid w:val="008D42A5"/>
    <w:rsid w:val="008D6E2F"/>
    <w:rsid w:val="008E0034"/>
    <w:rsid w:val="008E0A91"/>
    <w:rsid w:val="008E13CF"/>
    <w:rsid w:val="008E2633"/>
    <w:rsid w:val="008E2F4B"/>
    <w:rsid w:val="008E395F"/>
    <w:rsid w:val="008E3B47"/>
    <w:rsid w:val="008E4457"/>
    <w:rsid w:val="008E4CB4"/>
    <w:rsid w:val="008E4FEF"/>
    <w:rsid w:val="008E5609"/>
    <w:rsid w:val="008E5864"/>
    <w:rsid w:val="008E608C"/>
    <w:rsid w:val="008E60A7"/>
    <w:rsid w:val="008E679F"/>
    <w:rsid w:val="008E78A7"/>
    <w:rsid w:val="008F0136"/>
    <w:rsid w:val="008F355A"/>
    <w:rsid w:val="008F43D5"/>
    <w:rsid w:val="008F452D"/>
    <w:rsid w:val="008F5645"/>
    <w:rsid w:val="008F5A3D"/>
    <w:rsid w:val="008F659A"/>
    <w:rsid w:val="008F6F03"/>
    <w:rsid w:val="008F73DA"/>
    <w:rsid w:val="009004A5"/>
    <w:rsid w:val="009015C7"/>
    <w:rsid w:val="00901743"/>
    <w:rsid w:val="009017A7"/>
    <w:rsid w:val="00902479"/>
    <w:rsid w:val="00902A0F"/>
    <w:rsid w:val="00903C36"/>
    <w:rsid w:val="00906C2E"/>
    <w:rsid w:val="009128BF"/>
    <w:rsid w:val="00912D12"/>
    <w:rsid w:val="009146C4"/>
    <w:rsid w:val="009170EE"/>
    <w:rsid w:val="00917305"/>
    <w:rsid w:val="0092041F"/>
    <w:rsid w:val="009208F5"/>
    <w:rsid w:val="0092110E"/>
    <w:rsid w:val="00921302"/>
    <w:rsid w:val="00921493"/>
    <w:rsid w:val="00921719"/>
    <w:rsid w:val="00922CE9"/>
    <w:rsid w:val="00924439"/>
    <w:rsid w:val="009252C4"/>
    <w:rsid w:val="009256E1"/>
    <w:rsid w:val="009257F8"/>
    <w:rsid w:val="00925DF3"/>
    <w:rsid w:val="009265F1"/>
    <w:rsid w:val="00927248"/>
    <w:rsid w:val="00927401"/>
    <w:rsid w:val="00927BA4"/>
    <w:rsid w:val="00930E67"/>
    <w:rsid w:val="00932153"/>
    <w:rsid w:val="0093218C"/>
    <w:rsid w:val="009346DB"/>
    <w:rsid w:val="009356CC"/>
    <w:rsid w:val="00935840"/>
    <w:rsid w:val="00935E1C"/>
    <w:rsid w:val="00937FC9"/>
    <w:rsid w:val="0094012A"/>
    <w:rsid w:val="00940919"/>
    <w:rsid w:val="00941858"/>
    <w:rsid w:val="009421A2"/>
    <w:rsid w:val="009429A3"/>
    <w:rsid w:val="00943F30"/>
    <w:rsid w:val="0094403D"/>
    <w:rsid w:val="0094563F"/>
    <w:rsid w:val="00945A40"/>
    <w:rsid w:val="00947763"/>
    <w:rsid w:val="009478A5"/>
    <w:rsid w:val="0095134B"/>
    <w:rsid w:val="0095297D"/>
    <w:rsid w:val="009537C2"/>
    <w:rsid w:val="00955409"/>
    <w:rsid w:val="00955903"/>
    <w:rsid w:val="00955E98"/>
    <w:rsid w:val="00957BFF"/>
    <w:rsid w:val="00960088"/>
    <w:rsid w:val="00960CC7"/>
    <w:rsid w:val="00962541"/>
    <w:rsid w:val="00962594"/>
    <w:rsid w:val="009635E2"/>
    <w:rsid w:val="0096413D"/>
    <w:rsid w:val="0096562C"/>
    <w:rsid w:val="00965A08"/>
    <w:rsid w:val="00965A72"/>
    <w:rsid w:val="00965B1A"/>
    <w:rsid w:val="00966AE1"/>
    <w:rsid w:val="00966B88"/>
    <w:rsid w:val="00967099"/>
    <w:rsid w:val="0096751D"/>
    <w:rsid w:val="009677F9"/>
    <w:rsid w:val="009701BB"/>
    <w:rsid w:val="009714F9"/>
    <w:rsid w:val="00971D9E"/>
    <w:rsid w:val="00971DD2"/>
    <w:rsid w:val="00971DD8"/>
    <w:rsid w:val="00972723"/>
    <w:rsid w:val="00974021"/>
    <w:rsid w:val="00975CA3"/>
    <w:rsid w:val="009762D7"/>
    <w:rsid w:val="0097682C"/>
    <w:rsid w:val="00976E3C"/>
    <w:rsid w:val="00977AEF"/>
    <w:rsid w:val="00981796"/>
    <w:rsid w:val="00982417"/>
    <w:rsid w:val="009826E8"/>
    <w:rsid w:val="009827BA"/>
    <w:rsid w:val="00984300"/>
    <w:rsid w:val="009852FE"/>
    <w:rsid w:val="00985507"/>
    <w:rsid w:val="00985823"/>
    <w:rsid w:val="009863B2"/>
    <w:rsid w:val="00986A08"/>
    <w:rsid w:val="00986BD0"/>
    <w:rsid w:val="0098707B"/>
    <w:rsid w:val="0098712B"/>
    <w:rsid w:val="009909EA"/>
    <w:rsid w:val="00991697"/>
    <w:rsid w:val="00991CC1"/>
    <w:rsid w:val="00993353"/>
    <w:rsid w:val="00994D9D"/>
    <w:rsid w:val="009969D9"/>
    <w:rsid w:val="00996A5F"/>
    <w:rsid w:val="00996A6D"/>
    <w:rsid w:val="00996B83"/>
    <w:rsid w:val="009971B7"/>
    <w:rsid w:val="00997814"/>
    <w:rsid w:val="00997A40"/>
    <w:rsid w:val="009A020B"/>
    <w:rsid w:val="009A05A0"/>
    <w:rsid w:val="009A114F"/>
    <w:rsid w:val="009A1D39"/>
    <w:rsid w:val="009A2930"/>
    <w:rsid w:val="009A2D8F"/>
    <w:rsid w:val="009A3CFB"/>
    <w:rsid w:val="009A6BC5"/>
    <w:rsid w:val="009A72AF"/>
    <w:rsid w:val="009A74BD"/>
    <w:rsid w:val="009A7A02"/>
    <w:rsid w:val="009B0E40"/>
    <w:rsid w:val="009B4529"/>
    <w:rsid w:val="009B5581"/>
    <w:rsid w:val="009B5CD7"/>
    <w:rsid w:val="009B6753"/>
    <w:rsid w:val="009B67B1"/>
    <w:rsid w:val="009B6FEA"/>
    <w:rsid w:val="009B7E1A"/>
    <w:rsid w:val="009C0861"/>
    <w:rsid w:val="009C0E22"/>
    <w:rsid w:val="009C0E70"/>
    <w:rsid w:val="009C0F03"/>
    <w:rsid w:val="009C4A1C"/>
    <w:rsid w:val="009C7516"/>
    <w:rsid w:val="009C76AD"/>
    <w:rsid w:val="009C7C4D"/>
    <w:rsid w:val="009C7E04"/>
    <w:rsid w:val="009C7F97"/>
    <w:rsid w:val="009D0E25"/>
    <w:rsid w:val="009D305A"/>
    <w:rsid w:val="009D3C6E"/>
    <w:rsid w:val="009D4226"/>
    <w:rsid w:val="009D46A7"/>
    <w:rsid w:val="009D637C"/>
    <w:rsid w:val="009D6538"/>
    <w:rsid w:val="009D7AFE"/>
    <w:rsid w:val="009D7D60"/>
    <w:rsid w:val="009E08B4"/>
    <w:rsid w:val="009E131E"/>
    <w:rsid w:val="009E2886"/>
    <w:rsid w:val="009E2B76"/>
    <w:rsid w:val="009E375B"/>
    <w:rsid w:val="009E4136"/>
    <w:rsid w:val="009E563A"/>
    <w:rsid w:val="009E5DA3"/>
    <w:rsid w:val="009E6079"/>
    <w:rsid w:val="009E71F9"/>
    <w:rsid w:val="009F2089"/>
    <w:rsid w:val="009F20FA"/>
    <w:rsid w:val="009F21FD"/>
    <w:rsid w:val="009F2E8C"/>
    <w:rsid w:val="009F3C25"/>
    <w:rsid w:val="009F5621"/>
    <w:rsid w:val="009F79B5"/>
    <w:rsid w:val="00A00D17"/>
    <w:rsid w:val="00A01618"/>
    <w:rsid w:val="00A01F3C"/>
    <w:rsid w:val="00A02865"/>
    <w:rsid w:val="00A03E7A"/>
    <w:rsid w:val="00A06718"/>
    <w:rsid w:val="00A0713B"/>
    <w:rsid w:val="00A071BB"/>
    <w:rsid w:val="00A07690"/>
    <w:rsid w:val="00A1150F"/>
    <w:rsid w:val="00A1184C"/>
    <w:rsid w:val="00A11E81"/>
    <w:rsid w:val="00A12D5C"/>
    <w:rsid w:val="00A132DD"/>
    <w:rsid w:val="00A13B91"/>
    <w:rsid w:val="00A14880"/>
    <w:rsid w:val="00A14C7F"/>
    <w:rsid w:val="00A16404"/>
    <w:rsid w:val="00A16A11"/>
    <w:rsid w:val="00A16D93"/>
    <w:rsid w:val="00A1793D"/>
    <w:rsid w:val="00A20950"/>
    <w:rsid w:val="00A20DF1"/>
    <w:rsid w:val="00A212E4"/>
    <w:rsid w:val="00A219D9"/>
    <w:rsid w:val="00A21AB9"/>
    <w:rsid w:val="00A21EA5"/>
    <w:rsid w:val="00A2410E"/>
    <w:rsid w:val="00A2479A"/>
    <w:rsid w:val="00A24A6B"/>
    <w:rsid w:val="00A25091"/>
    <w:rsid w:val="00A2518C"/>
    <w:rsid w:val="00A2660F"/>
    <w:rsid w:val="00A2661B"/>
    <w:rsid w:val="00A26930"/>
    <w:rsid w:val="00A26DF8"/>
    <w:rsid w:val="00A270DF"/>
    <w:rsid w:val="00A271A2"/>
    <w:rsid w:val="00A27362"/>
    <w:rsid w:val="00A27D03"/>
    <w:rsid w:val="00A30234"/>
    <w:rsid w:val="00A307AA"/>
    <w:rsid w:val="00A32653"/>
    <w:rsid w:val="00A32F3C"/>
    <w:rsid w:val="00A3433A"/>
    <w:rsid w:val="00A3469E"/>
    <w:rsid w:val="00A34EF9"/>
    <w:rsid w:val="00A35DF6"/>
    <w:rsid w:val="00A37459"/>
    <w:rsid w:val="00A37AFF"/>
    <w:rsid w:val="00A4343B"/>
    <w:rsid w:val="00A43637"/>
    <w:rsid w:val="00A43AA6"/>
    <w:rsid w:val="00A43B12"/>
    <w:rsid w:val="00A45E30"/>
    <w:rsid w:val="00A50582"/>
    <w:rsid w:val="00A508C9"/>
    <w:rsid w:val="00A51712"/>
    <w:rsid w:val="00A51C5B"/>
    <w:rsid w:val="00A525DA"/>
    <w:rsid w:val="00A5326B"/>
    <w:rsid w:val="00A533C0"/>
    <w:rsid w:val="00A536DD"/>
    <w:rsid w:val="00A5379D"/>
    <w:rsid w:val="00A53B8C"/>
    <w:rsid w:val="00A55016"/>
    <w:rsid w:val="00A55252"/>
    <w:rsid w:val="00A5565C"/>
    <w:rsid w:val="00A56791"/>
    <w:rsid w:val="00A56A51"/>
    <w:rsid w:val="00A56D8F"/>
    <w:rsid w:val="00A605B2"/>
    <w:rsid w:val="00A605C5"/>
    <w:rsid w:val="00A61B6C"/>
    <w:rsid w:val="00A640DE"/>
    <w:rsid w:val="00A64622"/>
    <w:rsid w:val="00A6486B"/>
    <w:rsid w:val="00A64B68"/>
    <w:rsid w:val="00A65D41"/>
    <w:rsid w:val="00A6630C"/>
    <w:rsid w:val="00A66864"/>
    <w:rsid w:val="00A66E8F"/>
    <w:rsid w:val="00A67C10"/>
    <w:rsid w:val="00A67C48"/>
    <w:rsid w:val="00A71D00"/>
    <w:rsid w:val="00A72E65"/>
    <w:rsid w:val="00A73F56"/>
    <w:rsid w:val="00A743E0"/>
    <w:rsid w:val="00A74696"/>
    <w:rsid w:val="00A81454"/>
    <w:rsid w:val="00A81CA5"/>
    <w:rsid w:val="00A83782"/>
    <w:rsid w:val="00A8424E"/>
    <w:rsid w:val="00A84B1D"/>
    <w:rsid w:val="00A84E90"/>
    <w:rsid w:val="00A8715C"/>
    <w:rsid w:val="00A9001E"/>
    <w:rsid w:val="00A904D7"/>
    <w:rsid w:val="00A91D77"/>
    <w:rsid w:val="00A93D9C"/>
    <w:rsid w:val="00A9418D"/>
    <w:rsid w:val="00A94550"/>
    <w:rsid w:val="00A95315"/>
    <w:rsid w:val="00A9784D"/>
    <w:rsid w:val="00A97E1E"/>
    <w:rsid w:val="00AA0CA6"/>
    <w:rsid w:val="00AA18C3"/>
    <w:rsid w:val="00AA19AA"/>
    <w:rsid w:val="00AA1CF4"/>
    <w:rsid w:val="00AA2B08"/>
    <w:rsid w:val="00AA2CB7"/>
    <w:rsid w:val="00AA2D24"/>
    <w:rsid w:val="00AA5598"/>
    <w:rsid w:val="00AA675B"/>
    <w:rsid w:val="00AA7510"/>
    <w:rsid w:val="00AA7D49"/>
    <w:rsid w:val="00AA7FFD"/>
    <w:rsid w:val="00AB0AF5"/>
    <w:rsid w:val="00AB11A3"/>
    <w:rsid w:val="00AB1717"/>
    <w:rsid w:val="00AB1F24"/>
    <w:rsid w:val="00AB28A8"/>
    <w:rsid w:val="00AB3377"/>
    <w:rsid w:val="00AB3B73"/>
    <w:rsid w:val="00AB4809"/>
    <w:rsid w:val="00AB48EB"/>
    <w:rsid w:val="00AB4CA6"/>
    <w:rsid w:val="00AB50A7"/>
    <w:rsid w:val="00AB52D0"/>
    <w:rsid w:val="00AB5812"/>
    <w:rsid w:val="00AB5CC6"/>
    <w:rsid w:val="00AB5F51"/>
    <w:rsid w:val="00AB7DAA"/>
    <w:rsid w:val="00AC1F97"/>
    <w:rsid w:val="00AC3DCF"/>
    <w:rsid w:val="00AC4043"/>
    <w:rsid w:val="00AC52F9"/>
    <w:rsid w:val="00AC5FCB"/>
    <w:rsid w:val="00AC67B6"/>
    <w:rsid w:val="00AC7192"/>
    <w:rsid w:val="00AD0321"/>
    <w:rsid w:val="00AD0B71"/>
    <w:rsid w:val="00AD1EDF"/>
    <w:rsid w:val="00AD356B"/>
    <w:rsid w:val="00AD3671"/>
    <w:rsid w:val="00AD57B7"/>
    <w:rsid w:val="00AD5C55"/>
    <w:rsid w:val="00AD63DC"/>
    <w:rsid w:val="00AD6FCD"/>
    <w:rsid w:val="00AD7518"/>
    <w:rsid w:val="00AE02F7"/>
    <w:rsid w:val="00AE0F7B"/>
    <w:rsid w:val="00AE2945"/>
    <w:rsid w:val="00AE42FA"/>
    <w:rsid w:val="00AE4E65"/>
    <w:rsid w:val="00AE4FC2"/>
    <w:rsid w:val="00AE58F5"/>
    <w:rsid w:val="00AE5D3D"/>
    <w:rsid w:val="00AE7D5B"/>
    <w:rsid w:val="00AF198D"/>
    <w:rsid w:val="00AF27BA"/>
    <w:rsid w:val="00AF4069"/>
    <w:rsid w:val="00AF4926"/>
    <w:rsid w:val="00AF7AF5"/>
    <w:rsid w:val="00B0067A"/>
    <w:rsid w:val="00B00940"/>
    <w:rsid w:val="00B048D6"/>
    <w:rsid w:val="00B06B35"/>
    <w:rsid w:val="00B07F85"/>
    <w:rsid w:val="00B10575"/>
    <w:rsid w:val="00B1064B"/>
    <w:rsid w:val="00B14DD4"/>
    <w:rsid w:val="00B14FAF"/>
    <w:rsid w:val="00B15FD7"/>
    <w:rsid w:val="00B16E58"/>
    <w:rsid w:val="00B2217F"/>
    <w:rsid w:val="00B22522"/>
    <w:rsid w:val="00B23294"/>
    <w:rsid w:val="00B23F0C"/>
    <w:rsid w:val="00B25274"/>
    <w:rsid w:val="00B252B5"/>
    <w:rsid w:val="00B2785D"/>
    <w:rsid w:val="00B30071"/>
    <w:rsid w:val="00B30176"/>
    <w:rsid w:val="00B308F4"/>
    <w:rsid w:val="00B32980"/>
    <w:rsid w:val="00B35644"/>
    <w:rsid w:val="00B35701"/>
    <w:rsid w:val="00B36512"/>
    <w:rsid w:val="00B418EA"/>
    <w:rsid w:val="00B4225A"/>
    <w:rsid w:val="00B45036"/>
    <w:rsid w:val="00B45646"/>
    <w:rsid w:val="00B459D6"/>
    <w:rsid w:val="00B47AB7"/>
    <w:rsid w:val="00B47B67"/>
    <w:rsid w:val="00B501EE"/>
    <w:rsid w:val="00B515D1"/>
    <w:rsid w:val="00B51D2E"/>
    <w:rsid w:val="00B526B9"/>
    <w:rsid w:val="00B5419D"/>
    <w:rsid w:val="00B5541C"/>
    <w:rsid w:val="00B55A2F"/>
    <w:rsid w:val="00B63B7B"/>
    <w:rsid w:val="00B63BC6"/>
    <w:rsid w:val="00B6424A"/>
    <w:rsid w:val="00B653BB"/>
    <w:rsid w:val="00B65A86"/>
    <w:rsid w:val="00B66349"/>
    <w:rsid w:val="00B66800"/>
    <w:rsid w:val="00B67068"/>
    <w:rsid w:val="00B70273"/>
    <w:rsid w:val="00B70D8D"/>
    <w:rsid w:val="00B71202"/>
    <w:rsid w:val="00B7127E"/>
    <w:rsid w:val="00B72F63"/>
    <w:rsid w:val="00B76101"/>
    <w:rsid w:val="00B76C4D"/>
    <w:rsid w:val="00B773C5"/>
    <w:rsid w:val="00B80547"/>
    <w:rsid w:val="00B808E3"/>
    <w:rsid w:val="00B80E1E"/>
    <w:rsid w:val="00B815D1"/>
    <w:rsid w:val="00B826E5"/>
    <w:rsid w:val="00B84A89"/>
    <w:rsid w:val="00B85EC9"/>
    <w:rsid w:val="00B86C78"/>
    <w:rsid w:val="00B879EA"/>
    <w:rsid w:val="00B903C1"/>
    <w:rsid w:val="00B91D10"/>
    <w:rsid w:val="00B92221"/>
    <w:rsid w:val="00B92638"/>
    <w:rsid w:val="00B9267D"/>
    <w:rsid w:val="00B9437F"/>
    <w:rsid w:val="00B94474"/>
    <w:rsid w:val="00B9529E"/>
    <w:rsid w:val="00B9543B"/>
    <w:rsid w:val="00B95CCE"/>
    <w:rsid w:val="00B95E9F"/>
    <w:rsid w:val="00B966A9"/>
    <w:rsid w:val="00BA16E2"/>
    <w:rsid w:val="00BA1F05"/>
    <w:rsid w:val="00BA315C"/>
    <w:rsid w:val="00BA45F0"/>
    <w:rsid w:val="00BA4E1D"/>
    <w:rsid w:val="00BB08BB"/>
    <w:rsid w:val="00BB0C59"/>
    <w:rsid w:val="00BB15B1"/>
    <w:rsid w:val="00BB185E"/>
    <w:rsid w:val="00BB1F64"/>
    <w:rsid w:val="00BB2EBE"/>
    <w:rsid w:val="00BB30FE"/>
    <w:rsid w:val="00BB3E1E"/>
    <w:rsid w:val="00BB50A8"/>
    <w:rsid w:val="00BB50F2"/>
    <w:rsid w:val="00BB6939"/>
    <w:rsid w:val="00BB7F59"/>
    <w:rsid w:val="00BC4B1B"/>
    <w:rsid w:val="00BC51C6"/>
    <w:rsid w:val="00BC56DC"/>
    <w:rsid w:val="00BC61FF"/>
    <w:rsid w:val="00BC6208"/>
    <w:rsid w:val="00BD0CF5"/>
    <w:rsid w:val="00BD0E79"/>
    <w:rsid w:val="00BD0F51"/>
    <w:rsid w:val="00BD136D"/>
    <w:rsid w:val="00BD32F9"/>
    <w:rsid w:val="00BD3D75"/>
    <w:rsid w:val="00BD44BE"/>
    <w:rsid w:val="00BD4947"/>
    <w:rsid w:val="00BD4D1B"/>
    <w:rsid w:val="00BD5375"/>
    <w:rsid w:val="00BD56AE"/>
    <w:rsid w:val="00BD5BDA"/>
    <w:rsid w:val="00BD673E"/>
    <w:rsid w:val="00BD7DBE"/>
    <w:rsid w:val="00BD7F96"/>
    <w:rsid w:val="00BE2F46"/>
    <w:rsid w:val="00BE35E6"/>
    <w:rsid w:val="00BE5733"/>
    <w:rsid w:val="00BF0709"/>
    <w:rsid w:val="00BF0B66"/>
    <w:rsid w:val="00BF0F38"/>
    <w:rsid w:val="00BF11FD"/>
    <w:rsid w:val="00BF3A8B"/>
    <w:rsid w:val="00BF4A24"/>
    <w:rsid w:val="00BF4CF8"/>
    <w:rsid w:val="00BF6EF7"/>
    <w:rsid w:val="00BF7FE0"/>
    <w:rsid w:val="00C019A1"/>
    <w:rsid w:val="00C01CBA"/>
    <w:rsid w:val="00C01EEF"/>
    <w:rsid w:val="00C036F2"/>
    <w:rsid w:val="00C04D47"/>
    <w:rsid w:val="00C05B39"/>
    <w:rsid w:val="00C063D9"/>
    <w:rsid w:val="00C10908"/>
    <w:rsid w:val="00C11690"/>
    <w:rsid w:val="00C14532"/>
    <w:rsid w:val="00C14557"/>
    <w:rsid w:val="00C1630B"/>
    <w:rsid w:val="00C16E6D"/>
    <w:rsid w:val="00C20D65"/>
    <w:rsid w:val="00C2233D"/>
    <w:rsid w:val="00C22585"/>
    <w:rsid w:val="00C22D5E"/>
    <w:rsid w:val="00C230FF"/>
    <w:rsid w:val="00C2338F"/>
    <w:rsid w:val="00C23CBC"/>
    <w:rsid w:val="00C23E55"/>
    <w:rsid w:val="00C2407A"/>
    <w:rsid w:val="00C243DE"/>
    <w:rsid w:val="00C244C5"/>
    <w:rsid w:val="00C25068"/>
    <w:rsid w:val="00C254AA"/>
    <w:rsid w:val="00C26D99"/>
    <w:rsid w:val="00C27DAB"/>
    <w:rsid w:val="00C27F16"/>
    <w:rsid w:val="00C32869"/>
    <w:rsid w:val="00C334D8"/>
    <w:rsid w:val="00C34FA6"/>
    <w:rsid w:val="00C356CD"/>
    <w:rsid w:val="00C359AB"/>
    <w:rsid w:val="00C361A2"/>
    <w:rsid w:val="00C3795C"/>
    <w:rsid w:val="00C37C4D"/>
    <w:rsid w:val="00C37EB9"/>
    <w:rsid w:val="00C404C6"/>
    <w:rsid w:val="00C41614"/>
    <w:rsid w:val="00C41982"/>
    <w:rsid w:val="00C41D35"/>
    <w:rsid w:val="00C4313C"/>
    <w:rsid w:val="00C439A5"/>
    <w:rsid w:val="00C43F74"/>
    <w:rsid w:val="00C43FCA"/>
    <w:rsid w:val="00C441DA"/>
    <w:rsid w:val="00C446DD"/>
    <w:rsid w:val="00C47FDE"/>
    <w:rsid w:val="00C50378"/>
    <w:rsid w:val="00C5095F"/>
    <w:rsid w:val="00C54A73"/>
    <w:rsid w:val="00C55402"/>
    <w:rsid w:val="00C57FC3"/>
    <w:rsid w:val="00C60270"/>
    <w:rsid w:val="00C624B5"/>
    <w:rsid w:val="00C62887"/>
    <w:rsid w:val="00C62B68"/>
    <w:rsid w:val="00C63CB5"/>
    <w:rsid w:val="00C669C3"/>
    <w:rsid w:val="00C67188"/>
    <w:rsid w:val="00C67603"/>
    <w:rsid w:val="00C677D5"/>
    <w:rsid w:val="00C678A9"/>
    <w:rsid w:val="00C67D3A"/>
    <w:rsid w:val="00C67F7A"/>
    <w:rsid w:val="00C709E9"/>
    <w:rsid w:val="00C710E8"/>
    <w:rsid w:val="00C732F9"/>
    <w:rsid w:val="00C7345C"/>
    <w:rsid w:val="00C74544"/>
    <w:rsid w:val="00C74871"/>
    <w:rsid w:val="00C74B90"/>
    <w:rsid w:val="00C759C4"/>
    <w:rsid w:val="00C80D0B"/>
    <w:rsid w:val="00C82AC9"/>
    <w:rsid w:val="00C82C77"/>
    <w:rsid w:val="00C83A76"/>
    <w:rsid w:val="00C848CC"/>
    <w:rsid w:val="00C904A8"/>
    <w:rsid w:val="00C91268"/>
    <w:rsid w:val="00C9163E"/>
    <w:rsid w:val="00C921C1"/>
    <w:rsid w:val="00C93506"/>
    <w:rsid w:val="00C953F6"/>
    <w:rsid w:val="00CA02E3"/>
    <w:rsid w:val="00CA2F19"/>
    <w:rsid w:val="00CA2F43"/>
    <w:rsid w:val="00CA3086"/>
    <w:rsid w:val="00CA33EF"/>
    <w:rsid w:val="00CA3689"/>
    <w:rsid w:val="00CA3A65"/>
    <w:rsid w:val="00CA3ED0"/>
    <w:rsid w:val="00CA403C"/>
    <w:rsid w:val="00CA59FF"/>
    <w:rsid w:val="00CA6E13"/>
    <w:rsid w:val="00CA763A"/>
    <w:rsid w:val="00CA7A63"/>
    <w:rsid w:val="00CB0041"/>
    <w:rsid w:val="00CB0ADE"/>
    <w:rsid w:val="00CB2187"/>
    <w:rsid w:val="00CB55D5"/>
    <w:rsid w:val="00CB6A49"/>
    <w:rsid w:val="00CB6E5B"/>
    <w:rsid w:val="00CB7AB9"/>
    <w:rsid w:val="00CC02C1"/>
    <w:rsid w:val="00CC0C17"/>
    <w:rsid w:val="00CC274D"/>
    <w:rsid w:val="00CC2AB7"/>
    <w:rsid w:val="00CC65C2"/>
    <w:rsid w:val="00CC6E91"/>
    <w:rsid w:val="00CC735C"/>
    <w:rsid w:val="00CC758B"/>
    <w:rsid w:val="00CC78A3"/>
    <w:rsid w:val="00CC7F94"/>
    <w:rsid w:val="00CD04C2"/>
    <w:rsid w:val="00CD11AB"/>
    <w:rsid w:val="00CD1C73"/>
    <w:rsid w:val="00CD27C0"/>
    <w:rsid w:val="00CD3B12"/>
    <w:rsid w:val="00CD3B21"/>
    <w:rsid w:val="00CD405E"/>
    <w:rsid w:val="00CD6373"/>
    <w:rsid w:val="00CD6BE9"/>
    <w:rsid w:val="00CD7C9F"/>
    <w:rsid w:val="00CE0D8C"/>
    <w:rsid w:val="00CE1550"/>
    <w:rsid w:val="00CE2164"/>
    <w:rsid w:val="00CE2B70"/>
    <w:rsid w:val="00CE3508"/>
    <w:rsid w:val="00CE4AA5"/>
    <w:rsid w:val="00CE4C84"/>
    <w:rsid w:val="00CE4FB2"/>
    <w:rsid w:val="00CE6B13"/>
    <w:rsid w:val="00CE6C55"/>
    <w:rsid w:val="00CE6E0B"/>
    <w:rsid w:val="00CF073F"/>
    <w:rsid w:val="00CF0F86"/>
    <w:rsid w:val="00CF1210"/>
    <w:rsid w:val="00CF17B3"/>
    <w:rsid w:val="00CF2349"/>
    <w:rsid w:val="00CF2501"/>
    <w:rsid w:val="00CF31A7"/>
    <w:rsid w:val="00CF336C"/>
    <w:rsid w:val="00CF3E71"/>
    <w:rsid w:val="00CF47A1"/>
    <w:rsid w:val="00CF5329"/>
    <w:rsid w:val="00CF5549"/>
    <w:rsid w:val="00CF6550"/>
    <w:rsid w:val="00CF679A"/>
    <w:rsid w:val="00CF6927"/>
    <w:rsid w:val="00CF6A75"/>
    <w:rsid w:val="00CF73E9"/>
    <w:rsid w:val="00CF7492"/>
    <w:rsid w:val="00D015D8"/>
    <w:rsid w:val="00D01CCD"/>
    <w:rsid w:val="00D04218"/>
    <w:rsid w:val="00D064D8"/>
    <w:rsid w:val="00D06F70"/>
    <w:rsid w:val="00D12090"/>
    <w:rsid w:val="00D135FF"/>
    <w:rsid w:val="00D13E25"/>
    <w:rsid w:val="00D15AC0"/>
    <w:rsid w:val="00D15BAD"/>
    <w:rsid w:val="00D170DF"/>
    <w:rsid w:val="00D21CA9"/>
    <w:rsid w:val="00D21DCF"/>
    <w:rsid w:val="00D22198"/>
    <w:rsid w:val="00D228AB"/>
    <w:rsid w:val="00D22B81"/>
    <w:rsid w:val="00D23ADF"/>
    <w:rsid w:val="00D256A0"/>
    <w:rsid w:val="00D25D18"/>
    <w:rsid w:val="00D25EA0"/>
    <w:rsid w:val="00D27E58"/>
    <w:rsid w:val="00D27FA5"/>
    <w:rsid w:val="00D31728"/>
    <w:rsid w:val="00D32A8F"/>
    <w:rsid w:val="00D32C5D"/>
    <w:rsid w:val="00D341F9"/>
    <w:rsid w:val="00D34862"/>
    <w:rsid w:val="00D360B5"/>
    <w:rsid w:val="00D36703"/>
    <w:rsid w:val="00D377E9"/>
    <w:rsid w:val="00D43C40"/>
    <w:rsid w:val="00D44BF0"/>
    <w:rsid w:val="00D45E41"/>
    <w:rsid w:val="00D4607F"/>
    <w:rsid w:val="00D46C0E"/>
    <w:rsid w:val="00D470CC"/>
    <w:rsid w:val="00D473B5"/>
    <w:rsid w:val="00D5046B"/>
    <w:rsid w:val="00D50C44"/>
    <w:rsid w:val="00D52F8F"/>
    <w:rsid w:val="00D54508"/>
    <w:rsid w:val="00D555BA"/>
    <w:rsid w:val="00D62C45"/>
    <w:rsid w:val="00D62DE1"/>
    <w:rsid w:val="00D63476"/>
    <w:rsid w:val="00D6411D"/>
    <w:rsid w:val="00D64A53"/>
    <w:rsid w:val="00D64F0A"/>
    <w:rsid w:val="00D6575E"/>
    <w:rsid w:val="00D65806"/>
    <w:rsid w:val="00D70180"/>
    <w:rsid w:val="00D702FD"/>
    <w:rsid w:val="00D70402"/>
    <w:rsid w:val="00D707E3"/>
    <w:rsid w:val="00D72B2A"/>
    <w:rsid w:val="00D72CD0"/>
    <w:rsid w:val="00D7393C"/>
    <w:rsid w:val="00D76237"/>
    <w:rsid w:val="00D77571"/>
    <w:rsid w:val="00D80BB4"/>
    <w:rsid w:val="00D82194"/>
    <w:rsid w:val="00D83596"/>
    <w:rsid w:val="00D83B66"/>
    <w:rsid w:val="00D84F84"/>
    <w:rsid w:val="00D85725"/>
    <w:rsid w:val="00D86AF7"/>
    <w:rsid w:val="00D87043"/>
    <w:rsid w:val="00D87049"/>
    <w:rsid w:val="00D8715F"/>
    <w:rsid w:val="00D876B5"/>
    <w:rsid w:val="00D90CA6"/>
    <w:rsid w:val="00D915B6"/>
    <w:rsid w:val="00D918F6"/>
    <w:rsid w:val="00D91D07"/>
    <w:rsid w:val="00D927B5"/>
    <w:rsid w:val="00D93C9B"/>
    <w:rsid w:val="00D947B1"/>
    <w:rsid w:val="00D95943"/>
    <w:rsid w:val="00D95F3B"/>
    <w:rsid w:val="00D97190"/>
    <w:rsid w:val="00D972D9"/>
    <w:rsid w:val="00D97796"/>
    <w:rsid w:val="00D97EBC"/>
    <w:rsid w:val="00DA072D"/>
    <w:rsid w:val="00DA376F"/>
    <w:rsid w:val="00DA6519"/>
    <w:rsid w:val="00DA65E5"/>
    <w:rsid w:val="00DA759E"/>
    <w:rsid w:val="00DA7C7B"/>
    <w:rsid w:val="00DB05B4"/>
    <w:rsid w:val="00DB0C9F"/>
    <w:rsid w:val="00DB1062"/>
    <w:rsid w:val="00DB3287"/>
    <w:rsid w:val="00DB6912"/>
    <w:rsid w:val="00DC0394"/>
    <w:rsid w:val="00DC217E"/>
    <w:rsid w:val="00DC24F5"/>
    <w:rsid w:val="00DC3F55"/>
    <w:rsid w:val="00DC4217"/>
    <w:rsid w:val="00DC52D9"/>
    <w:rsid w:val="00DC58AA"/>
    <w:rsid w:val="00DC7805"/>
    <w:rsid w:val="00DC7CC8"/>
    <w:rsid w:val="00DD1082"/>
    <w:rsid w:val="00DD11B0"/>
    <w:rsid w:val="00DD13F7"/>
    <w:rsid w:val="00DD178C"/>
    <w:rsid w:val="00DD1EE5"/>
    <w:rsid w:val="00DD2C02"/>
    <w:rsid w:val="00DD34C3"/>
    <w:rsid w:val="00DD4220"/>
    <w:rsid w:val="00DD4844"/>
    <w:rsid w:val="00DD4F35"/>
    <w:rsid w:val="00DD5C0A"/>
    <w:rsid w:val="00DD6F94"/>
    <w:rsid w:val="00DD7CE4"/>
    <w:rsid w:val="00DD7D66"/>
    <w:rsid w:val="00DE0D7A"/>
    <w:rsid w:val="00DE0F24"/>
    <w:rsid w:val="00DE14DF"/>
    <w:rsid w:val="00DE1993"/>
    <w:rsid w:val="00DE1E4F"/>
    <w:rsid w:val="00DE39FA"/>
    <w:rsid w:val="00DE4DEC"/>
    <w:rsid w:val="00DE519F"/>
    <w:rsid w:val="00DE688C"/>
    <w:rsid w:val="00DE6B08"/>
    <w:rsid w:val="00DF210D"/>
    <w:rsid w:val="00DF2A02"/>
    <w:rsid w:val="00DF31AC"/>
    <w:rsid w:val="00DF39C4"/>
    <w:rsid w:val="00DF68C7"/>
    <w:rsid w:val="00E0098E"/>
    <w:rsid w:val="00E02DA0"/>
    <w:rsid w:val="00E046E2"/>
    <w:rsid w:val="00E052DC"/>
    <w:rsid w:val="00E07841"/>
    <w:rsid w:val="00E10655"/>
    <w:rsid w:val="00E10775"/>
    <w:rsid w:val="00E11067"/>
    <w:rsid w:val="00E11288"/>
    <w:rsid w:val="00E124FE"/>
    <w:rsid w:val="00E1381C"/>
    <w:rsid w:val="00E1399B"/>
    <w:rsid w:val="00E1420F"/>
    <w:rsid w:val="00E15184"/>
    <w:rsid w:val="00E15A95"/>
    <w:rsid w:val="00E1709C"/>
    <w:rsid w:val="00E17581"/>
    <w:rsid w:val="00E17F2E"/>
    <w:rsid w:val="00E20BCC"/>
    <w:rsid w:val="00E21847"/>
    <w:rsid w:val="00E22D56"/>
    <w:rsid w:val="00E22F32"/>
    <w:rsid w:val="00E2395A"/>
    <w:rsid w:val="00E253A5"/>
    <w:rsid w:val="00E2578B"/>
    <w:rsid w:val="00E27A6C"/>
    <w:rsid w:val="00E302E0"/>
    <w:rsid w:val="00E31096"/>
    <w:rsid w:val="00E331EB"/>
    <w:rsid w:val="00E342E4"/>
    <w:rsid w:val="00E3478C"/>
    <w:rsid w:val="00E35996"/>
    <w:rsid w:val="00E35E5A"/>
    <w:rsid w:val="00E373E7"/>
    <w:rsid w:val="00E40C61"/>
    <w:rsid w:val="00E4182E"/>
    <w:rsid w:val="00E42DEA"/>
    <w:rsid w:val="00E42E05"/>
    <w:rsid w:val="00E4553E"/>
    <w:rsid w:val="00E45D69"/>
    <w:rsid w:val="00E47A35"/>
    <w:rsid w:val="00E50781"/>
    <w:rsid w:val="00E50E2A"/>
    <w:rsid w:val="00E50EF5"/>
    <w:rsid w:val="00E51F68"/>
    <w:rsid w:val="00E53588"/>
    <w:rsid w:val="00E53B71"/>
    <w:rsid w:val="00E53D20"/>
    <w:rsid w:val="00E55CEB"/>
    <w:rsid w:val="00E5646C"/>
    <w:rsid w:val="00E5659B"/>
    <w:rsid w:val="00E57DA6"/>
    <w:rsid w:val="00E61182"/>
    <w:rsid w:val="00E62036"/>
    <w:rsid w:val="00E626FD"/>
    <w:rsid w:val="00E62CC2"/>
    <w:rsid w:val="00E63A30"/>
    <w:rsid w:val="00E63A4F"/>
    <w:rsid w:val="00E63AA2"/>
    <w:rsid w:val="00E63AD0"/>
    <w:rsid w:val="00E647FF"/>
    <w:rsid w:val="00E64B28"/>
    <w:rsid w:val="00E65253"/>
    <w:rsid w:val="00E66F3F"/>
    <w:rsid w:val="00E67DE7"/>
    <w:rsid w:val="00E702F1"/>
    <w:rsid w:val="00E71AA3"/>
    <w:rsid w:val="00E71CFF"/>
    <w:rsid w:val="00E71E31"/>
    <w:rsid w:val="00E733CE"/>
    <w:rsid w:val="00E74C1E"/>
    <w:rsid w:val="00E754A3"/>
    <w:rsid w:val="00E82726"/>
    <w:rsid w:val="00E82986"/>
    <w:rsid w:val="00E82B2E"/>
    <w:rsid w:val="00E83531"/>
    <w:rsid w:val="00E83F90"/>
    <w:rsid w:val="00E85697"/>
    <w:rsid w:val="00E85D5C"/>
    <w:rsid w:val="00E86DA6"/>
    <w:rsid w:val="00E87ADC"/>
    <w:rsid w:val="00E87AF8"/>
    <w:rsid w:val="00E87D0E"/>
    <w:rsid w:val="00E91409"/>
    <w:rsid w:val="00E9232C"/>
    <w:rsid w:val="00E92EF4"/>
    <w:rsid w:val="00E93B2E"/>
    <w:rsid w:val="00E9426C"/>
    <w:rsid w:val="00E94798"/>
    <w:rsid w:val="00E94F85"/>
    <w:rsid w:val="00E97F2D"/>
    <w:rsid w:val="00EA0A27"/>
    <w:rsid w:val="00EA195C"/>
    <w:rsid w:val="00EA205A"/>
    <w:rsid w:val="00EA3378"/>
    <w:rsid w:val="00EA38A6"/>
    <w:rsid w:val="00EA38C7"/>
    <w:rsid w:val="00EA5FBA"/>
    <w:rsid w:val="00EA758B"/>
    <w:rsid w:val="00EA75FD"/>
    <w:rsid w:val="00EA7E1E"/>
    <w:rsid w:val="00EB0203"/>
    <w:rsid w:val="00EB11A2"/>
    <w:rsid w:val="00EB1EB8"/>
    <w:rsid w:val="00EB2D6A"/>
    <w:rsid w:val="00EB3730"/>
    <w:rsid w:val="00EB3CA7"/>
    <w:rsid w:val="00EB5DFA"/>
    <w:rsid w:val="00EB79B4"/>
    <w:rsid w:val="00EB7C5E"/>
    <w:rsid w:val="00EC080E"/>
    <w:rsid w:val="00EC16C3"/>
    <w:rsid w:val="00EC2CF9"/>
    <w:rsid w:val="00EC3258"/>
    <w:rsid w:val="00EC3FC8"/>
    <w:rsid w:val="00EC423E"/>
    <w:rsid w:val="00EC549F"/>
    <w:rsid w:val="00EC6BF3"/>
    <w:rsid w:val="00EC7C7E"/>
    <w:rsid w:val="00ED0404"/>
    <w:rsid w:val="00ED1138"/>
    <w:rsid w:val="00ED38D5"/>
    <w:rsid w:val="00ED4238"/>
    <w:rsid w:val="00ED4E34"/>
    <w:rsid w:val="00ED5EE6"/>
    <w:rsid w:val="00ED770C"/>
    <w:rsid w:val="00EE0EC1"/>
    <w:rsid w:val="00EE1949"/>
    <w:rsid w:val="00EE195D"/>
    <w:rsid w:val="00EE37D6"/>
    <w:rsid w:val="00EE3E4D"/>
    <w:rsid w:val="00EE48A2"/>
    <w:rsid w:val="00EE64D8"/>
    <w:rsid w:val="00EE75D0"/>
    <w:rsid w:val="00EF004D"/>
    <w:rsid w:val="00EF1137"/>
    <w:rsid w:val="00EF14EA"/>
    <w:rsid w:val="00EF4BEE"/>
    <w:rsid w:val="00EF5925"/>
    <w:rsid w:val="00EF717B"/>
    <w:rsid w:val="00EF7287"/>
    <w:rsid w:val="00EF72E2"/>
    <w:rsid w:val="00EF78B9"/>
    <w:rsid w:val="00EF78E6"/>
    <w:rsid w:val="00EF7D50"/>
    <w:rsid w:val="00F02740"/>
    <w:rsid w:val="00F04079"/>
    <w:rsid w:val="00F05D1F"/>
    <w:rsid w:val="00F05DA9"/>
    <w:rsid w:val="00F07375"/>
    <w:rsid w:val="00F10689"/>
    <w:rsid w:val="00F12436"/>
    <w:rsid w:val="00F140FC"/>
    <w:rsid w:val="00F149F7"/>
    <w:rsid w:val="00F14F91"/>
    <w:rsid w:val="00F153A2"/>
    <w:rsid w:val="00F16956"/>
    <w:rsid w:val="00F17423"/>
    <w:rsid w:val="00F2094D"/>
    <w:rsid w:val="00F209E3"/>
    <w:rsid w:val="00F22265"/>
    <w:rsid w:val="00F22A87"/>
    <w:rsid w:val="00F22C7E"/>
    <w:rsid w:val="00F245C3"/>
    <w:rsid w:val="00F25845"/>
    <w:rsid w:val="00F2735E"/>
    <w:rsid w:val="00F27391"/>
    <w:rsid w:val="00F27E95"/>
    <w:rsid w:val="00F304C4"/>
    <w:rsid w:val="00F30AC4"/>
    <w:rsid w:val="00F31A90"/>
    <w:rsid w:val="00F323A0"/>
    <w:rsid w:val="00F32794"/>
    <w:rsid w:val="00F33CCF"/>
    <w:rsid w:val="00F34AF0"/>
    <w:rsid w:val="00F34F49"/>
    <w:rsid w:val="00F36527"/>
    <w:rsid w:val="00F372E2"/>
    <w:rsid w:val="00F37DD3"/>
    <w:rsid w:val="00F41685"/>
    <w:rsid w:val="00F4178E"/>
    <w:rsid w:val="00F42460"/>
    <w:rsid w:val="00F42A2F"/>
    <w:rsid w:val="00F435E1"/>
    <w:rsid w:val="00F43A21"/>
    <w:rsid w:val="00F45E7A"/>
    <w:rsid w:val="00F45F5D"/>
    <w:rsid w:val="00F47CBE"/>
    <w:rsid w:val="00F50E64"/>
    <w:rsid w:val="00F51E1A"/>
    <w:rsid w:val="00F5260B"/>
    <w:rsid w:val="00F526E2"/>
    <w:rsid w:val="00F52E14"/>
    <w:rsid w:val="00F55492"/>
    <w:rsid w:val="00F56B55"/>
    <w:rsid w:val="00F57C08"/>
    <w:rsid w:val="00F61505"/>
    <w:rsid w:val="00F61C5F"/>
    <w:rsid w:val="00F62B2C"/>
    <w:rsid w:val="00F62DCE"/>
    <w:rsid w:val="00F634A9"/>
    <w:rsid w:val="00F64047"/>
    <w:rsid w:val="00F65487"/>
    <w:rsid w:val="00F65837"/>
    <w:rsid w:val="00F67368"/>
    <w:rsid w:val="00F67EDC"/>
    <w:rsid w:val="00F701B3"/>
    <w:rsid w:val="00F70579"/>
    <w:rsid w:val="00F70B2F"/>
    <w:rsid w:val="00F72082"/>
    <w:rsid w:val="00F720D2"/>
    <w:rsid w:val="00F72CBF"/>
    <w:rsid w:val="00F742E1"/>
    <w:rsid w:val="00F763D9"/>
    <w:rsid w:val="00F76B8D"/>
    <w:rsid w:val="00F77365"/>
    <w:rsid w:val="00F77B61"/>
    <w:rsid w:val="00F77F1A"/>
    <w:rsid w:val="00F77FDF"/>
    <w:rsid w:val="00F80A1A"/>
    <w:rsid w:val="00F80A64"/>
    <w:rsid w:val="00F8370B"/>
    <w:rsid w:val="00F85A86"/>
    <w:rsid w:val="00F862D3"/>
    <w:rsid w:val="00F8761A"/>
    <w:rsid w:val="00F87B71"/>
    <w:rsid w:val="00F905B3"/>
    <w:rsid w:val="00F913CB"/>
    <w:rsid w:val="00F919B1"/>
    <w:rsid w:val="00F91A72"/>
    <w:rsid w:val="00F923BB"/>
    <w:rsid w:val="00F935F2"/>
    <w:rsid w:val="00F93DD4"/>
    <w:rsid w:val="00F96BBA"/>
    <w:rsid w:val="00F97846"/>
    <w:rsid w:val="00F97BA0"/>
    <w:rsid w:val="00F97E43"/>
    <w:rsid w:val="00F97FB0"/>
    <w:rsid w:val="00FA1CEB"/>
    <w:rsid w:val="00FA2386"/>
    <w:rsid w:val="00FA3E7E"/>
    <w:rsid w:val="00FA4542"/>
    <w:rsid w:val="00FA4C0F"/>
    <w:rsid w:val="00FA6D41"/>
    <w:rsid w:val="00FA703B"/>
    <w:rsid w:val="00FA7EB0"/>
    <w:rsid w:val="00FA7FB0"/>
    <w:rsid w:val="00FB0FD1"/>
    <w:rsid w:val="00FB3225"/>
    <w:rsid w:val="00FB3FFC"/>
    <w:rsid w:val="00FB683F"/>
    <w:rsid w:val="00FC20F2"/>
    <w:rsid w:val="00FC2ACD"/>
    <w:rsid w:val="00FC2EB6"/>
    <w:rsid w:val="00FC5765"/>
    <w:rsid w:val="00FC640F"/>
    <w:rsid w:val="00FC7E93"/>
    <w:rsid w:val="00FD02D1"/>
    <w:rsid w:val="00FD0DE1"/>
    <w:rsid w:val="00FD100C"/>
    <w:rsid w:val="00FD13C8"/>
    <w:rsid w:val="00FD2A9F"/>
    <w:rsid w:val="00FD2FA9"/>
    <w:rsid w:val="00FD48AA"/>
    <w:rsid w:val="00FD4E4E"/>
    <w:rsid w:val="00FD5095"/>
    <w:rsid w:val="00FD66AF"/>
    <w:rsid w:val="00FD67AF"/>
    <w:rsid w:val="00FD70DA"/>
    <w:rsid w:val="00FE0E86"/>
    <w:rsid w:val="00FE251F"/>
    <w:rsid w:val="00FE495D"/>
    <w:rsid w:val="00FE4C6C"/>
    <w:rsid w:val="00FF0534"/>
    <w:rsid w:val="00FF1012"/>
    <w:rsid w:val="00FF14B0"/>
    <w:rsid w:val="00FF1FDE"/>
    <w:rsid w:val="00FF37FC"/>
    <w:rsid w:val="00FF4819"/>
    <w:rsid w:val="00FF4E3E"/>
    <w:rsid w:val="00FF564B"/>
    <w:rsid w:val="00FF619C"/>
    <w:rsid w:val="00FF6BB6"/>
    <w:rsid w:val="00FF7EEC"/>
    <w:rsid w:val="664B04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仿宋_GB2312" w:hAnsi="Times New Roman" w:eastAsia="仿宋_GB2312" w:cs="Times New Roman"/>
      <w:sz w:val="32"/>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3"/>
    <w:basedOn w:val="1"/>
    <w:next w:val="1"/>
    <w:link w:val="29"/>
    <w:unhideWhenUsed/>
    <w:qFormat/>
    <w:uiPriority w:val="0"/>
    <w:pPr>
      <w:keepNext/>
      <w:keepLines/>
      <w:spacing w:before="260" w:after="260" w:line="416" w:lineRule="auto"/>
      <w:outlineLvl w:val="2"/>
    </w:pPr>
    <w:rPr>
      <w:b/>
      <w:bCs/>
      <w:szCs w:val="32"/>
    </w:rPr>
  </w:style>
  <w:style w:type="character" w:default="1" w:styleId="16">
    <w:name w:val="Default Paragraph Font"/>
    <w:semiHidden/>
    <w:unhideWhenUsed/>
    <w:qFormat/>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4">
    <w:name w:val="Document Map"/>
    <w:basedOn w:val="1"/>
    <w:semiHidden/>
    <w:uiPriority w:val="0"/>
    <w:pPr>
      <w:shd w:val="clear" w:color="auto" w:fill="000080"/>
    </w:pPr>
  </w:style>
  <w:style w:type="paragraph" w:styleId="5">
    <w:name w:val="Body Text"/>
    <w:basedOn w:val="1"/>
    <w:uiPriority w:val="0"/>
    <w:rPr>
      <w:rFonts w:ascii="Times New Roman" w:eastAsia="宋体"/>
      <w:kern w:val="2"/>
    </w:rPr>
  </w:style>
  <w:style w:type="paragraph" w:styleId="6">
    <w:name w:val="Body Text Indent"/>
    <w:basedOn w:val="1"/>
    <w:qFormat/>
    <w:uiPriority w:val="0"/>
    <w:pPr>
      <w:spacing w:after="120"/>
      <w:ind w:left="420" w:leftChars="200"/>
    </w:pPr>
  </w:style>
  <w:style w:type="paragraph" w:styleId="7">
    <w:name w:val="Plain Text"/>
    <w:basedOn w:val="1"/>
    <w:link w:val="31"/>
    <w:qFormat/>
    <w:uiPriority w:val="0"/>
    <w:rPr>
      <w:rFonts w:ascii="宋体" w:hAnsi="Courier New" w:eastAsia="宋体" w:cs="Courier New"/>
      <w:kern w:val="2"/>
      <w:sz w:val="21"/>
      <w:szCs w:val="21"/>
    </w:rPr>
  </w:style>
  <w:style w:type="paragraph" w:styleId="8">
    <w:name w:val="Date"/>
    <w:basedOn w:val="1"/>
    <w:next w:val="1"/>
    <w:link w:val="23"/>
    <w:uiPriority w:val="0"/>
    <w:pPr>
      <w:ind w:left="100" w:leftChars="2500"/>
    </w:pPr>
  </w:style>
  <w:style w:type="paragraph" w:styleId="9">
    <w:name w:val="Balloon Text"/>
    <w:basedOn w:val="1"/>
    <w:semiHidden/>
    <w:qFormat/>
    <w:uiPriority w:val="0"/>
    <w:rPr>
      <w:sz w:val="18"/>
      <w:szCs w:val="18"/>
    </w:rPr>
  </w:style>
  <w:style w:type="paragraph" w:styleId="10">
    <w:name w:val="footer"/>
    <w:basedOn w:val="1"/>
    <w:link w:val="21"/>
    <w:qFormat/>
    <w:uiPriority w:val="99"/>
    <w:pPr>
      <w:tabs>
        <w:tab w:val="center" w:pos="4153"/>
        <w:tab w:val="right" w:pos="8306"/>
      </w:tabs>
      <w:snapToGrid w:val="0"/>
      <w:jc w:val="left"/>
    </w:pPr>
    <w:rPr>
      <w:sz w:val="18"/>
      <w:szCs w:val="18"/>
    </w:rPr>
  </w:style>
  <w:style w:type="paragraph" w:styleId="11">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semiHidden/>
    <w:uiPriority w:val="0"/>
    <w:pPr>
      <w:numPr>
        <w:ilvl w:val="0"/>
        <w:numId w:val="1"/>
      </w:numPr>
      <w:tabs>
        <w:tab w:val="left" w:pos="360"/>
        <w:tab w:val="right" w:leader="dot" w:pos="9628"/>
        <w:tab w:val="clear" w:pos="975"/>
      </w:tabs>
      <w:snapToGrid w:val="0"/>
      <w:spacing w:line="480" w:lineRule="auto"/>
      <w:ind w:right="-358" w:rightChars="-112" w:hanging="975"/>
    </w:pPr>
  </w:style>
  <w:style w:type="paragraph" w:styleId="13">
    <w:name w:val="footnote text"/>
    <w:basedOn w:val="1"/>
    <w:semiHidden/>
    <w:uiPriority w:val="0"/>
    <w:pPr>
      <w:snapToGrid w:val="0"/>
      <w:jc w:val="left"/>
    </w:pPr>
    <w:rPr>
      <w:sz w:val="18"/>
      <w:szCs w:val="18"/>
    </w:rPr>
  </w:style>
  <w:style w:type="paragraph" w:styleId="14">
    <w:name w:val="Normal (Web)"/>
    <w:basedOn w:val="1"/>
    <w:qFormat/>
    <w:uiPriority w:val="0"/>
    <w:pPr>
      <w:widowControl/>
      <w:spacing w:before="100" w:beforeAutospacing="1" w:after="100" w:afterAutospacing="1"/>
      <w:ind w:firstLine="480"/>
      <w:jc w:val="left"/>
    </w:pPr>
    <w:rPr>
      <w:rFonts w:ascii="宋体" w:hAnsi="宋体" w:eastAsia="宋体" w:cs="宋体"/>
      <w:sz w:val="24"/>
    </w:rPr>
  </w:style>
  <w:style w:type="character" w:styleId="17">
    <w:name w:val="page number"/>
    <w:basedOn w:val="16"/>
    <w:uiPriority w:val="0"/>
  </w:style>
  <w:style w:type="character" w:styleId="18">
    <w:name w:val="Hyperlink"/>
    <w:qFormat/>
    <w:uiPriority w:val="99"/>
    <w:rPr>
      <w:color w:val="0000FF"/>
      <w:u w:val="single"/>
    </w:rPr>
  </w:style>
  <w:style w:type="character" w:styleId="19">
    <w:name w:val="footnote reference"/>
    <w:semiHidden/>
    <w:uiPriority w:val="0"/>
    <w:rPr>
      <w:vertAlign w:val="superscript"/>
    </w:rPr>
  </w:style>
  <w:style w:type="character" w:customStyle="1" w:styleId="20">
    <w:name w:val="页眉 Char"/>
    <w:link w:val="11"/>
    <w:qFormat/>
    <w:uiPriority w:val="0"/>
    <w:rPr>
      <w:rFonts w:ascii="仿宋_GB2312" w:eastAsia="仿宋_GB2312"/>
      <w:sz w:val="18"/>
      <w:szCs w:val="18"/>
    </w:rPr>
  </w:style>
  <w:style w:type="character" w:customStyle="1" w:styleId="21">
    <w:name w:val="页脚 Char"/>
    <w:link w:val="10"/>
    <w:qFormat/>
    <w:uiPriority w:val="99"/>
    <w:rPr>
      <w:rFonts w:ascii="仿宋_GB2312" w:eastAsia="仿宋_GB2312"/>
      <w:sz w:val="18"/>
      <w:szCs w:val="18"/>
    </w:rPr>
  </w:style>
  <w:style w:type="paragraph" w:customStyle="1" w:styleId="22">
    <w:name w:val="Char Char Char Char"/>
    <w:basedOn w:val="1"/>
    <w:semiHidden/>
    <w:qFormat/>
    <w:uiPriority w:val="0"/>
    <w:pPr>
      <w:widowControl/>
      <w:spacing w:after="160" w:line="240" w:lineRule="exact"/>
      <w:jc w:val="left"/>
    </w:pPr>
    <w:rPr>
      <w:rFonts w:ascii="Verdana" w:hAnsi="Verdana" w:eastAsia="宋体"/>
      <w:sz w:val="20"/>
      <w:szCs w:val="20"/>
      <w:lang w:eastAsia="en-US"/>
    </w:rPr>
  </w:style>
  <w:style w:type="character" w:customStyle="1" w:styleId="23">
    <w:name w:val="日期 Char"/>
    <w:link w:val="8"/>
    <w:uiPriority w:val="0"/>
    <w:rPr>
      <w:rFonts w:ascii="仿宋_GB2312" w:eastAsia="仿宋_GB2312"/>
      <w:sz w:val="32"/>
      <w:szCs w:val="24"/>
    </w:rPr>
  </w:style>
  <w:style w:type="paragraph" w:customStyle="1" w:styleId="24">
    <w:name w:val="Char"/>
    <w:basedOn w:val="1"/>
    <w:uiPriority w:val="0"/>
    <w:pPr>
      <w:widowControl/>
      <w:spacing w:after="160" w:line="240" w:lineRule="exact"/>
      <w:jc w:val="left"/>
    </w:pPr>
    <w:rPr>
      <w:rFonts w:ascii="Arial" w:hAnsi="Arial" w:eastAsia="Times New Roman" w:cs="Verdana"/>
      <w:b/>
      <w:sz w:val="24"/>
      <w:lang w:eastAsia="en-US"/>
    </w:rPr>
  </w:style>
  <w:style w:type="paragraph" w:customStyle="1" w:styleId="25">
    <w:name w:val="Char Char Char Char2"/>
    <w:basedOn w:val="1"/>
    <w:semiHidden/>
    <w:uiPriority w:val="0"/>
    <w:pPr>
      <w:widowControl/>
      <w:spacing w:after="160" w:line="240" w:lineRule="exact"/>
      <w:jc w:val="left"/>
    </w:pPr>
    <w:rPr>
      <w:rFonts w:ascii="Verdana" w:hAnsi="Verdana" w:eastAsia="宋体"/>
      <w:sz w:val="20"/>
      <w:szCs w:val="20"/>
      <w:lang w:eastAsia="en-US"/>
    </w:rPr>
  </w:style>
  <w:style w:type="paragraph" w:customStyle="1" w:styleId="26">
    <w:name w:val="默认段落字体 Para Char"/>
    <w:basedOn w:val="1"/>
    <w:uiPriority w:val="0"/>
    <w:rPr>
      <w:rFonts w:ascii="Times New Roman" w:eastAsia="宋体"/>
      <w:kern w:val="2"/>
      <w:sz w:val="21"/>
      <w:szCs w:val="20"/>
    </w:rPr>
  </w:style>
  <w:style w:type="paragraph" w:customStyle="1" w:styleId="27">
    <w:name w:val="Char Char3"/>
    <w:basedOn w:val="1"/>
    <w:semiHidden/>
    <w:uiPriority w:val="0"/>
    <w:pPr>
      <w:widowControl/>
      <w:spacing w:after="160" w:line="240" w:lineRule="exact"/>
      <w:jc w:val="left"/>
    </w:pPr>
    <w:rPr>
      <w:rFonts w:ascii="Verdana" w:hAnsi="Verdana" w:eastAsia="宋体"/>
      <w:sz w:val="20"/>
      <w:szCs w:val="20"/>
      <w:lang w:eastAsia="en-US"/>
    </w:rPr>
  </w:style>
  <w:style w:type="paragraph" w:customStyle="1" w:styleId="28">
    <w:name w:val="Defaul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29">
    <w:name w:val="标题 3 Char"/>
    <w:basedOn w:val="16"/>
    <w:link w:val="3"/>
    <w:uiPriority w:val="0"/>
    <w:rPr>
      <w:rFonts w:ascii="仿宋_GB2312" w:eastAsia="仿宋_GB2312"/>
      <w:b/>
      <w:bCs/>
      <w:sz w:val="32"/>
      <w:szCs w:val="32"/>
    </w:rPr>
  </w:style>
  <w:style w:type="paragraph" w:customStyle="1" w:styleId="30">
    <w:name w:val="Char Char Char Char1"/>
    <w:basedOn w:val="1"/>
    <w:semiHidden/>
    <w:uiPriority w:val="0"/>
    <w:pPr>
      <w:widowControl/>
      <w:spacing w:after="160" w:line="240" w:lineRule="exact"/>
      <w:jc w:val="left"/>
    </w:pPr>
    <w:rPr>
      <w:rFonts w:ascii="Verdana" w:hAnsi="Verdana" w:eastAsia="宋体"/>
      <w:sz w:val="20"/>
      <w:szCs w:val="20"/>
      <w:lang w:eastAsia="en-US"/>
    </w:rPr>
  </w:style>
  <w:style w:type="character" w:customStyle="1" w:styleId="31">
    <w:name w:val="纯文本 Char"/>
    <w:basedOn w:val="16"/>
    <w:link w:val="7"/>
    <w:qFormat/>
    <w:uiPriority w:val="0"/>
    <w:rPr>
      <w:rFonts w:ascii="宋体" w:hAnsi="Courier New" w:cs="Courier New"/>
      <w:kern w:val="2"/>
      <w:sz w:val="21"/>
      <w:szCs w:val="21"/>
    </w:rPr>
  </w:style>
  <w:style w:type="paragraph" w:styleId="32">
    <w:name w:val="List Paragraph"/>
    <w:basedOn w:val="1"/>
    <w:qFormat/>
    <w:uiPriority w:val="34"/>
    <w:pPr>
      <w:ind w:firstLine="420" w:firstLineChars="200"/>
    </w:pPr>
  </w:style>
  <w:style w:type="paragraph" w:customStyle="1" w:styleId="33">
    <w:name w:val="标题 11"/>
    <w:basedOn w:val="1"/>
    <w:qFormat/>
    <w:uiPriority w:val="99"/>
    <w:pPr>
      <w:autoSpaceDE w:val="0"/>
      <w:autoSpaceDN w:val="0"/>
      <w:spacing w:before="1"/>
      <w:ind w:left="597" w:hanging="481"/>
      <w:jc w:val="left"/>
      <w:outlineLvl w:val="1"/>
    </w:pPr>
    <w:rPr>
      <w:rFonts w:ascii="宋体" w:hAnsi="宋体" w:eastAsia="宋体" w:cs="宋体"/>
      <w:b/>
      <w:bCs/>
      <w:sz w:val="24"/>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F42B31-414F-4AE6-A558-8E170207809B}">
  <ds:schemaRefs/>
</ds:datastoreItem>
</file>

<file path=docProps/app.xml><?xml version="1.0" encoding="utf-8"?>
<Properties xmlns="http://schemas.openxmlformats.org/officeDocument/2006/extended-properties" xmlns:vt="http://schemas.openxmlformats.org/officeDocument/2006/docPropsVTypes">
  <Template>Normal.dotm</Template>
  <Company>TianHuang</Company>
  <Pages>6</Pages>
  <Words>2398</Words>
  <Characters>2694</Characters>
  <Lines>22</Lines>
  <Paragraphs>6</Paragraphs>
  <TotalTime>2120</TotalTime>
  <ScaleCrop>false</ScaleCrop>
  <LinksUpToDate>false</LinksUpToDate>
  <CharactersWithSpaces>2931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2021-08-06T12:12:00Z</dcterms:created>
  <dc:creator>YJP</dc:creator>
  <cp:lastModifiedBy>彬彬有礼</cp:lastModifiedBy>
  <cp:lastPrinted>2025-01-17T06:49:00Z</cp:lastPrinted>
  <dcterms:modified xsi:type="dcterms:W3CDTF">2025-06-16T10:38:26Z</dcterms:modified>
  <dc:title>关于09年全国高职院校技能邀请赛“楼宇自动化技术”项目举办培训班的通知</dc:title>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eyJoZGlkIjoiMTUxZGZmMjdlNWYzZDMyZjk0ZThlZmQ5NjA1YmYyZDMiLCJ1c2VySWQiOiI2MDM2NzM4MjYifQ==</vt:lpwstr>
  </property>
  <property fmtid="{D5CDD505-2E9C-101B-9397-08002B2CF9AE}" pid="3" name="KSOProductBuildVer">
    <vt:lpwstr>2052-12.1.0.21541</vt:lpwstr>
  </property>
  <property fmtid="{D5CDD505-2E9C-101B-9397-08002B2CF9AE}" pid="4" name="ICV">
    <vt:lpwstr>A546B4D18750426B8D3173157C5FC099_12</vt:lpwstr>
  </property>
</Properties>
</file>