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F5" w:rsidRDefault="00743AF5" w:rsidP="00743AF5">
      <w:pPr>
        <w:pStyle w:val="a3"/>
        <w:spacing w:line="500" w:lineRule="exac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关于举办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年全国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职业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院校</w:t>
      </w:r>
    </w:p>
    <w:p w:rsidR="00743AF5" w:rsidRDefault="00743AF5" w:rsidP="00743AF5">
      <w:pPr>
        <w:pStyle w:val="a3"/>
        <w:spacing w:line="500" w:lineRule="exac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“电子信息工程技术”骨干教师专业技能培训班的通知</w:t>
      </w:r>
    </w:p>
    <w:p w:rsidR="00743AF5" w:rsidRDefault="00743AF5" w:rsidP="00743AF5">
      <w:pPr>
        <w:spacing w:line="500" w:lineRule="exact"/>
        <w:rPr>
          <w:rFonts w:ascii="Times New Roman" w:hint="eastAsia"/>
          <w:bCs/>
          <w:sz w:val="30"/>
          <w:szCs w:val="30"/>
        </w:rPr>
      </w:pPr>
    </w:p>
    <w:p w:rsidR="00743AF5" w:rsidRDefault="00743AF5" w:rsidP="00743AF5">
      <w:pPr>
        <w:spacing w:line="500" w:lineRule="exac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各有关</w:t>
      </w:r>
      <w:r>
        <w:rPr>
          <w:rFonts w:hint="eastAsia"/>
          <w:bCs/>
          <w:kern w:val="2"/>
          <w:sz w:val="30"/>
          <w:szCs w:val="30"/>
        </w:rPr>
        <w:t>职业院校</w:t>
      </w:r>
      <w:r>
        <w:rPr>
          <w:rFonts w:hint="eastAsia"/>
          <w:bCs/>
          <w:sz w:val="30"/>
          <w:szCs w:val="30"/>
        </w:rPr>
        <w:t xml:space="preserve">： </w:t>
      </w:r>
    </w:p>
    <w:p w:rsidR="00743AF5" w:rsidRDefault="00743AF5" w:rsidP="00743AF5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sz w:val="30"/>
          <w:szCs w:val="30"/>
        </w:rPr>
        <w:t>为了加快职业院校双师型教师队伍的培养步伐，提高专业课教师教学水平与实践能力，加强校企合作，促进工学结合人才培养模式的深入发展，更好地为</w:t>
      </w:r>
      <w:r>
        <w:rPr>
          <w:rFonts w:hint="eastAsia"/>
          <w:bCs/>
          <w:sz w:val="30"/>
          <w:szCs w:val="30"/>
        </w:rPr>
        <w:t>电子信息技术</w:t>
      </w:r>
      <w:r>
        <w:rPr>
          <w:rFonts w:hint="eastAsia"/>
          <w:sz w:val="30"/>
          <w:szCs w:val="30"/>
        </w:rPr>
        <w:t>方面培养应用型与技能型人才服务，</w:t>
      </w:r>
      <w:r>
        <w:rPr>
          <w:rFonts w:hint="eastAsia"/>
          <w:bCs/>
          <w:sz w:val="30"/>
          <w:szCs w:val="30"/>
        </w:rPr>
        <w:t>“天煌教仪”拟举办2019年全国职业院校“电子信息工程技术”骨干教师专业技能培训班。</w:t>
      </w:r>
    </w:p>
    <w:p w:rsidR="00743AF5" w:rsidRDefault="00743AF5" w:rsidP="00743AF5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现将培训班有关事项通知如下：</w:t>
      </w:r>
    </w:p>
    <w:p w:rsidR="00743AF5" w:rsidRDefault="00743AF5" w:rsidP="00743AF5">
      <w:pPr>
        <w:spacing w:line="5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一、培训内容及形式：</w:t>
      </w:r>
    </w:p>
    <w:p w:rsidR="00743AF5" w:rsidRDefault="00743AF5" w:rsidP="00743AF5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1.培训内容：</w:t>
      </w:r>
    </w:p>
    <w:p w:rsidR="00743AF5" w:rsidRDefault="00743AF5" w:rsidP="00743AF5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围绕电子基础、单片机、传感器、高频电子、无线通信、数字信号传输的典型工作任务（装调、检测、维修）等内容开展培训。</w:t>
      </w:r>
    </w:p>
    <w:p w:rsidR="00743AF5" w:rsidRDefault="00743AF5" w:rsidP="00743AF5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围绕THETDA-3型 电子产品设计与装调技能综合实训装置、THMEMA-1型 单片机应用实训考核装置、THMEWL-2型 物料搬运单片机控制实训模型的设备组成及功能、电路组装调试、操作注意事项等项目开展培训。</w:t>
      </w:r>
    </w:p>
    <w:p w:rsidR="00743AF5" w:rsidRDefault="00743AF5" w:rsidP="00743AF5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根据实操任务要求，亲自动手完成项目系统电路搭接、调试等。</w:t>
      </w:r>
    </w:p>
    <w:p w:rsidR="00743AF5" w:rsidRDefault="00743AF5" w:rsidP="00743AF5">
      <w:pPr>
        <w:spacing w:line="500" w:lineRule="exact"/>
        <w:ind w:firstLine="63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2.培训形式：分专题报告、技术培训、设备培训、实操训练，理论授课与实操相结合。</w:t>
      </w:r>
    </w:p>
    <w:p w:rsidR="00743AF5" w:rsidRDefault="00743AF5" w:rsidP="00743AF5">
      <w:pPr>
        <w:spacing w:line="5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二、实训设备：</w:t>
      </w:r>
    </w:p>
    <w:p w:rsidR="00743AF5" w:rsidRDefault="00743AF5" w:rsidP="00743AF5">
      <w:pPr>
        <w:spacing w:line="5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设备一、THETDA-3型 电子产品设计与装调技能综合实训装置</w:t>
      </w:r>
    </w:p>
    <w:p w:rsidR="00743AF5" w:rsidRDefault="00743AF5" w:rsidP="00743AF5">
      <w:pPr>
        <w:spacing w:line="50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本装置根据国家人力资源和社会保障部颁发的《无线电调试工》、《电子设备装接工》等国家职业标准，结合各职业院校相关课程教学大纲要求而研制。提供丰富的实训模块，通过对实训模块的训练，使学生熟练掌握测量仪器、装调工具的使用方法，锻炼学生设计、装接、调试、检修现代电子产品的职业能力。适合各类技工院校、职业院校的《无线电调试工》、《电子设备装接工》等相关课程的实训教学。</w:t>
      </w:r>
    </w:p>
    <w:p w:rsidR="00743AF5" w:rsidRDefault="00743AF5" w:rsidP="00743AF5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238500" cy="2381250"/>
            <wp:effectExtent l="19050" t="0" r="0" b="0"/>
            <wp:docPr id="1" name="图片 120" descr="1010208--THETDA-3型20130508天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0" descr="1010208--THETDA-3型20130508天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43AF5" w:rsidRDefault="00743AF5" w:rsidP="00743AF5">
      <w:pPr>
        <w:spacing w:line="500" w:lineRule="exact"/>
        <w:rPr>
          <w:rFonts w:hAnsi="宋体" w:hint="eastAsia"/>
          <w:sz w:val="24"/>
        </w:rPr>
      </w:pPr>
      <w:r>
        <w:rPr>
          <w:rFonts w:hAnsi="宋体" w:hint="eastAsia"/>
          <w:spacing w:val="-2"/>
          <w:sz w:val="30"/>
          <w:szCs w:val="30"/>
        </w:rPr>
        <w:t>本装置可完成的</w:t>
      </w:r>
      <w:r>
        <w:rPr>
          <w:rFonts w:hAnsi="宋体" w:hint="eastAsia"/>
          <w:bCs/>
          <w:spacing w:val="2"/>
          <w:sz w:val="30"/>
          <w:szCs w:val="30"/>
        </w:rPr>
        <w:t>实训项目如下：</w:t>
      </w:r>
    </w:p>
    <w:p w:rsidR="00743AF5" w:rsidRDefault="00743AF5" w:rsidP="00743AF5">
      <w:pPr>
        <w:spacing w:line="500" w:lineRule="exact"/>
        <w:ind w:firstLineChars="200" w:firstLine="594"/>
        <w:rPr>
          <w:rFonts w:hAnsi="宋体" w:hint="eastAsia"/>
          <w:b/>
          <w:spacing w:val="-2"/>
          <w:sz w:val="30"/>
          <w:szCs w:val="30"/>
        </w:rPr>
      </w:pPr>
      <w:r>
        <w:rPr>
          <w:rFonts w:hAnsi="宋体" w:hint="eastAsia"/>
          <w:b/>
          <w:spacing w:val="-2"/>
          <w:sz w:val="30"/>
          <w:szCs w:val="30"/>
        </w:rPr>
        <w:t>基本实训项目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1.单片机系统模块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2.跑马灯调试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3.单次脉冲与时钟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4.定时器调试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5.计数器调试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6.外部中断调试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7.查询式键盘调试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8.电子音乐演奏调试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9.LED 16×16点阵显示调试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10.动态扫描数码管显示调试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11.128×64液晶显示调试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12.PCF8563实时时钟/日历调试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13.MAX813看门狗复位电路的调试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14.LM331电压/频率转换调试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15.PWM脉冲宽度调制调试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16.矩阵键盘显示调试实训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17.7279阵列键盘显示调试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18.74LS164串并转换调试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 xml:space="preserve">19.74LS165并串转换调试 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lastRenderedPageBreak/>
        <w:t>20.TL549 8位AD串行转换调试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21.TLC5615 10位DA串行转换调试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22.ADC0809并行AD转换调试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23.DAC0832并行DA转换调试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24.语音芯片ISD1730录音与放音控制调试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25.音频驱动调试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26.蜂鸣器驱动实训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27.继电器控制电路的设计与调试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28.步进电机控制调试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29.小直流电机闭环调速调试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30.单片机RS232/RS485串行发送接收调试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31.USB2.0通信调试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32.CAN总线通信调试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33.基于DS18B20的智能温度测量电路的设计与调试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34.单片机系统中的红外线通信调试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35.红外线的发射与接收实训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36.无线遥控发射接收电路的调试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37.晶闸管控制电路的设计与调试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38.传感器控制电路的设计与调试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39.单端输入放大电路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40.高频小信号调谐放大器实训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41.集成选频放大器实训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42.三极管变频实训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43.二极管的双平衡混频器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44.三点式正弦波振荡器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45.晶体振荡器与压控振荡器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46.线性宽带功率放大器实训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47.锁相鉴频与模拟锁相环实训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48.包络检波及同步检波实训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lastRenderedPageBreak/>
        <w:t>49.变容二极管调频实训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50.模拟乘法器调幅（AM、DSB、SSB）实训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51.自动增益控制（AGC）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52.时钟与三级伪码发生电路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53.ΔM增量调制编码实训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54.ΔM增量调制译码实训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55.FSK数字频率调制实训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56.FSK数字频率解调实训</w:t>
      </w:r>
    </w:p>
    <w:p w:rsidR="00743AF5" w:rsidRDefault="00743AF5" w:rsidP="00743AF5">
      <w:pPr>
        <w:spacing w:line="500" w:lineRule="exact"/>
        <w:ind w:firstLineChars="200" w:firstLine="594"/>
        <w:rPr>
          <w:rFonts w:hAnsi="宋体" w:hint="eastAsia"/>
          <w:b/>
          <w:spacing w:val="-2"/>
          <w:sz w:val="30"/>
          <w:szCs w:val="30"/>
        </w:rPr>
      </w:pPr>
      <w:r>
        <w:rPr>
          <w:rFonts w:hAnsi="宋体" w:hint="eastAsia"/>
          <w:b/>
          <w:spacing w:val="-2"/>
          <w:sz w:val="30"/>
          <w:szCs w:val="30"/>
        </w:rPr>
        <w:t>焊接技能实训项目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57.LED数字钟的装配、焊接与调试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58.多路抢答器的装配、焊接与调试</w:t>
      </w:r>
    </w:p>
    <w:p w:rsidR="00743AF5" w:rsidRDefault="00743AF5" w:rsidP="00743AF5">
      <w:pPr>
        <w:spacing w:line="500" w:lineRule="exact"/>
        <w:ind w:firstLineChars="200" w:firstLine="594"/>
        <w:rPr>
          <w:rFonts w:hAnsi="宋体" w:hint="eastAsia"/>
          <w:b/>
          <w:spacing w:val="-2"/>
          <w:sz w:val="30"/>
          <w:szCs w:val="30"/>
        </w:rPr>
      </w:pPr>
      <w:r>
        <w:rPr>
          <w:rFonts w:hAnsi="宋体" w:hint="eastAsia"/>
          <w:b/>
          <w:spacing w:val="-2"/>
          <w:sz w:val="30"/>
          <w:szCs w:val="30"/>
        </w:rPr>
        <w:t>综合实训项目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59.电子称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60.考勤机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61.红外测温仪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62.数字电子钟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63.环境检测仪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64.超声波倒车雷达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65.温度过程控制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66.出租车计价器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67.数据采集系统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68.交通灯控制系统</w:t>
      </w:r>
    </w:p>
    <w:p w:rsidR="00743AF5" w:rsidRDefault="00743AF5" w:rsidP="00743AF5">
      <w:pPr>
        <w:pStyle w:val="2"/>
        <w:spacing w:after="0" w:line="500" w:lineRule="exact"/>
        <w:ind w:leftChars="0" w:left="454"/>
        <w:rPr>
          <w:rFonts w:ascii="仿宋_GB2312" w:eastAsia="仿宋_GB2312" w:hAnsi="宋体" w:hint="eastAsia"/>
          <w:spacing w:val="-2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2"/>
          <w:kern w:val="0"/>
          <w:sz w:val="30"/>
          <w:szCs w:val="30"/>
        </w:rPr>
        <w:t>69.步进电机控制系统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70.中波调幅发射机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71.超外差中波调幅接收机</w:t>
      </w:r>
    </w:p>
    <w:p w:rsidR="00743AF5" w:rsidRDefault="00743AF5" w:rsidP="00743AF5">
      <w:pPr>
        <w:snapToGrid w:val="0"/>
        <w:spacing w:line="500" w:lineRule="exact"/>
        <w:ind w:left="454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72.基于ZigBee物联网节点信息采集与传输</w:t>
      </w:r>
    </w:p>
    <w:p w:rsidR="00743AF5" w:rsidRDefault="00743AF5" w:rsidP="00743AF5">
      <w:pPr>
        <w:spacing w:line="5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设备二、THMEMA-1型 单片机应用实训考核装置</w:t>
      </w:r>
    </w:p>
    <w:p w:rsidR="00743AF5" w:rsidRDefault="00743AF5" w:rsidP="00743AF5">
      <w:pPr>
        <w:spacing w:line="500" w:lineRule="exact"/>
        <w:ind w:firstLineChars="200" w:firstLine="592"/>
        <w:rPr>
          <w:rFonts w:hAnsi="宋体" w:hint="eastAsia"/>
          <w:spacing w:val="-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本装置是专门为职业院校、职业教育培训机构研制的单片机应用实训考核设备，适合高职院校、职业学校的《</w:t>
      </w:r>
      <w:r>
        <w:rPr>
          <w:rFonts w:hAnsi="宋体"/>
          <w:spacing w:val="-2"/>
          <w:sz w:val="30"/>
          <w:szCs w:val="30"/>
        </w:rPr>
        <w:t>单片机</w:t>
      </w:r>
      <w:r>
        <w:rPr>
          <w:rFonts w:hAnsi="宋体" w:hint="eastAsia"/>
          <w:spacing w:val="-2"/>
          <w:sz w:val="30"/>
          <w:szCs w:val="30"/>
        </w:rPr>
        <w:t>原理与应用》，《</w:t>
      </w:r>
      <w:r>
        <w:rPr>
          <w:rFonts w:hAnsi="宋体"/>
          <w:spacing w:val="-2"/>
          <w:sz w:val="30"/>
          <w:szCs w:val="30"/>
        </w:rPr>
        <w:t>单片机应用</w:t>
      </w:r>
      <w:r>
        <w:rPr>
          <w:rFonts w:hAnsi="宋体" w:hint="eastAsia"/>
          <w:spacing w:val="-2"/>
          <w:sz w:val="30"/>
          <w:szCs w:val="30"/>
        </w:rPr>
        <w:lastRenderedPageBreak/>
        <w:t>与</w:t>
      </w:r>
      <w:r>
        <w:rPr>
          <w:rFonts w:hAnsi="宋体"/>
          <w:spacing w:val="-2"/>
          <w:sz w:val="30"/>
          <w:szCs w:val="30"/>
        </w:rPr>
        <w:t>实</w:t>
      </w:r>
      <w:r>
        <w:rPr>
          <w:rFonts w:hAnsi="宋体" w:hint="eastAsia"/>
          <w:spacing w:val="-2"/>
          <w:sz w:val="30"/>
          <w:szCs w:val="30"/>
        </w:rPr>
        <w:t>训》等课程的实训教学。本装置包含单片机的定时器、I/O输入输出、接口扩展、键盘控制、数据显示、数据采集、数据通信、直流电机控制、交流电机控制、步进电机控制、温度控制、压力测量等模块。装置集成ISP下载器接口，配备有专业仿真器、USB接口ISP下载器。</w:t>
      </w:r>
      <w:r>
        <w:rPr>
          <w:rFonts w:hAnsi="宋体"/>
          <w:spacing w:val="-2"/>
          <w:sz w:val="30"/>
          <w:szCs w:val="30"/>
        </w:rPr>
        <w:t>实训内容包括MCS-51单片机基础</w:t>
      </w:r>
      <w:r>
        <w:rPr>
          <w:rFonts w:hAnsi="宋体" w:hint="eastAsia"/>
          <w:spacing w:val="-2"/>
          <w:sz w:val="30"/>
          <w:szCs w:val="30"/>
        </w:rPr>
        <w:t>和</w:t>
      </w:r>
      <w:r>
        <w:rPr>
          <w:rFonts w:hAnsi="宋体"/>
          <w:spacing w:val="-2"/>
          <w:sz w:val="30"/>
          <w:szCs w:val="30"/>
        </w:rPr>
        <w:t>综合应用</w:t>
      </w:r>
      <w:r>
        <w:rPr>
          <w:rFonts w:hAnsi="宋体" w:hint="eastAsia"/>
          <w:spacing w:val="-2"/>
          <w:sz w:val="30"/>
          <w:szCs w:val="30"/>
        </w:rPr>
        <w:t>，可以开展项目实训教学</w:t>
      </w:r>
      <w:r>
        <w:rPr>
          <w:rFonts w:hAnsi="宋体"/>
          <w:spacing w:val="-2"/>
          <w:sz w:val="30"/>
          <w:szCs w:val="30"/>
        </w:rPr>
        <w:t>。</w:t>
      </w:r>
    </w:p>
    <w:p w:rsidR="00743AF5" w:rsidRDefault="00743AF5" w:rsidP="00743AF5">
      <w:pPr>
        <w:jc w:val="center"/>
        <w:rPr>
          <w:rFonts w:hint="eastAsia"/>
          <w:bCs/>
          <w:sz w:val="30"/>
          <w:szCs w:val="30"/>
        </w:rPr>
      </w:pPr>
      <w:r>
        <w:rPr>
          <w:rFonts w:hint="eastAsia"/>
          <w:bCs/>
          <w:noProof/>
          <w:sz w:val="30"/>
          <w:szCs w:val="30"/>
        </w:rPr>
        <w:drawing>
          <wp:inline distT="0" distB="0" distL="0" distR="0">
            <wp:extent cx="4114800" cy="2533650"/>
            <wp:effectExtent l="19050" t="0" r="0" b="0"/>
            <wp:docPr id="2" name="图片 123" descr="1010406--THMEMA-1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 descr="1010406--THMEMA-1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43AF5" w:rsidRDefault="00743AF5" w:rsidP="00743AF5">
      <w:pPr>
        <w:rPr>
          <w:rFonts w:hAnsi="宋体" w:hint="eastAsia"/>
          <w:bCs/>
          <w:spacing w:val="2"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本装置可完成的</w:t>
      </w:r>
      <w:r>
        <w:rPr>
          <w:rFonts w:hAnsi="宋体" w:hint="eastAsia"/>
          <w:bCs/>
          <w:spacing w:val="2"/>
          <w:sz w:val="30"/>
          <w:szCs w:val="30"/>
        </w:rPr>
        <w:t>实训项目如下：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1.跑马灯实训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2.独立按键输入实训 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3.矩阵键盘接口实训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4.光电耦隔离输入输出实训  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5.金属检测实训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6.继电器隔离控制实训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7.静态数码管显示实训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8.动态数码管显示实训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9.蜂鸣器演奏实训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10.8255芯片扩展I/O口实训</w:t>
      </w:r>
    </w:p>
    <w:p w:rsidR="00743AF5" w:rsidRDefault="00743AF5" w:rsidP="00743AF5">
      <w:pPr>
        <w:spacing w:line="500" w:lineRule="exact"/>
        <w:ind w:left="839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11.</w:t>
      </w:r>
      <w:r>
        <w:rPr>
          <w:bCs/>
          <w:sz w:val="30"/>
          <w:szCs w:val="30"/>
        </w:rPr>
        <w:t>128</w:t>
      </w:r>
      <w:r>
        <w:rPr>
          <w:rFonts w:hint="eastAsia"/>
          <w:bCs/>
          <w:sz w:val="30"/>
          <w:szCs w:val="30"/>
        </w:rPr>
        <w:t>×</w:t>
      </w:r>
      <w:r>
        <w:rPr>
          <w:bCs/>
          <w:sz w:val="30"/>
          <w:szCs w:val="30"/>
        </w:rPr>
        <w:t>64</w:t>
      </w:r>
      <w:r>
        <w:rPr>
          <w:rFonts w:hint="eastAsia"/>
          <w:bCs/>
          <w:sz w:val="30"/>
          <w:szCs w:val="30"/>
        </w:rPr>
        <w:t>点阵型液晶显示实训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12.</w:t>
      </w:r>
      <w:r>
        <w:rPr>
          <w:bCs/>
          <w:sz w:val="30"/>
          <w:szCs w:val="30"/>
        </w:rPr>
        <w:t>1206</w:t>
      </w:r>
      <w:r>
        <w:rPr>
          <w:rFonts w:hint="eastAsia"/>
          <w:bCs/>
          <w:sz w:val="30"/>
          <w:szCs w:val="30"/>
        </w:rPr>
        <w:t>字符型液晶显示实训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13.LED点阵屏显示汉字实训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14.AD转换实训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lastRenderedPageBreak/>
        <w:t>15.DA转换实训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16.LM35温度传感器采集实训</w:t>
      </w:r>
    </w:p>
    <w:p w:rsidR="00743AF5" w:rsidRDefault="00743AF5" w:rsidP="00743AF5">
      <w:pPr>
        <w:spacing w:line="500" w:lineRule="exact"/>
        <w:ind w:left="839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17.</w:t>
      </w:r>
      <w:r>
        <w:rPr>
          <w:bCs/>
          <w:sz w:val="30"/>
          <w:szCs w:val="30"/>
        </w:rPr>
        <w:t>DS18B20</w:t>
      </w:r>
      <w:r>
        <w:rPr>
          <w:rFonts w:hint="eastAsia"/>
          <w:bCs/>
          <w:sz w:val="30"/>
          <w:szCs w:val="30"/>
        </w:rPr>
        <w:t>单总线温度传感器采集实训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18.</w:t>
      </w:r>
      <w:r>
        <w:rPr>
          <w:bCs/>
          <w:sz w:val="30"/>
          <w:szCs w:val="30"/>
        </w:rPr>
        <w:t>PT100</w:t>
      </w:r>
      <w:r>
        <w:rPr>
          <w:rFonts w:hint="eastAsia"/>
          <w:bCs/>
          <w:sz w:val="30"/>
          <w:szCs w:val="30"/>
        </w:rPr>
        <w:t>温度采集实训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19.I2C总线IC卡存储实训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20.I2C总线实时时钟实训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21.I2C总线EEPROM存储芯片（24系列）实训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22.总线扩展实训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23.</w:t>
      </w:r>
      <w:r>
        <w:rPr>
          <w:bCs/>
          <w:sz w:val="30"/>
          <w:szCs w:val="30"/>
        </w:rPr>
        <w:t>74LS164</w:t>
      </w:r>
      <w:r>
        <w:rPr>
          <w:rFonts w:hint="eastAsia"/>
          <w:bCs/>
          <w:sz w:val="30"/>
          <w:szCs w:val="30"/>
        </w:rPr>
        <w:t>串转并实训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24.</w:t>
      </w:r>
      <w:r>
        <w:rPr>
          <w:bCs/>
          <w:sz w:val="30"/>
          <w:szCs w:val="30"/>
        </w:rPr>
        <w:t>74LS165</w:t>
      </w:r>
      <w:r>
        <w:rPr>
          <w:rFonts w:hint="eastAsia"/>
          <w:bCs/>
          <w:sz w:val="30"/>
          <w:szCs w:val="30"/>
        </w:rPr>
        <w:t>并转串实训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25.交直流电机开环控制实训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26.交直流电机闭环控制实训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27.电机外部中断控制实训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28.定时中断控制电机实训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29.步进电机控制开环实训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30.步进电机闭环系统实训 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31.恒温室控制系统实训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32.压力测量实训</w:t>
      </w:r>
    </w:p>
    <w:p w:rsidR="00743AF5" w:rsidRDefault="00743AF5" w:rsidP="00743AF5">
      <w:pPr>
        <w:spacing w:line="500" w:lineRule="exact"/>
        <w:ind w:left="839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33.RS232通信实训</w:t>
      </w:r>
    </w:p>
    <w:p w:rsidR="00743AF5" w:rsidRDefault="00743AF5" w:rsidP="00743AF5">
      <w:pPr>
        <w:rPr>
          <w:rFonts w:hAnsi="宋体" w:hint="eastAsia"/>
          <w:sz w:val="24"/>
        </w:rPr>
      </w:pPr>
    </w:p>
    <w:p w:rsidR="00743AF5" w:rsidRDefault="00743AF5" w:rsidP="00743AF5">
      <w:pPr>
        <w:spacing w:line="50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设备三、THMEWL-2型 物料搬运单片机控制实训模型</w:t>
      </w:r>
    </w:p>
    <w:p w:rsidR="00743AF5" w:rsidRDefault="00743AF5" w:rsidP="00743AF5">
      <w:pPr>
        <w:pStyle w:val="2"/>
        <w:snapToGrid w:val="0"/>
        <w:spacing w:line="500" w:lineRule="exact"/>
        <w:ind w:leftChars="0" w:left="0" w:firstLineChars="200" w:firstLine="600"/>
        <w:rPr>
          <w:rFonts w:ascii="仿宋_GB2312" w:eastAsia="仿宋_GB2312" w:hint="eastAsia"/>
          <w:bCs/>
          <w:kern w:val="0"/>
          <w:sz w:val="30"/>
          <w:szCs w:val="30"/>
        </w:rPr>
      </w:pPr>
      <w:r>
        <w:rPr>
          <w:rFonts w:ascii="仿宋_GB2312" w:eastAsia="仿宋_GB2312" w:hint="eastAsia"/>
          <w:bCs/>
          <w:kern w:val="0"/>
          <w:sz w:val="30"/>
          <w:szCs w:val="30"/>
        </w:rPr>
        <w:t>本实训模型是一个集电子、机械、气动等技术为一体的机械手。通过传感器信号采集，单片机编程，对步进电机、电磁阀进行较复杂的位置控制、开关量控制、时序逻辑控制，实现机械手在工作台面范围内抓取、移动、放置物体的功能，与“THMEMA-1型”配套使用。</w:t>
      </w:r>
    </w:p>
    <w:p w:rsidR="00743AF5" w:rsidRDefault="00743AF5" w:rsidP="00743AF5">
      <w:pPr>
        <w:jc w:val="center"/>
        <w:rPr>
          <w:rFonts w:hint="eastAsia"/>
          <w:bCs/>
          <w:sz w:val="30"/>
          <w:szCs w:val="30"/>
        </w:rPr>
      </w:pPr>
      <w:r>
        <w:rPr>
          <w:rFonts w:hint="eastAsia"/>
          <w:bCs/>
          <w:noProof/>
          <w:sz w:val="30"/>
          <w:szCs w:val="30"/>
        </w:rPr>
        <w:lastRenderedPageBreak/>
        <w:drawing>
          <wp:inline distT="0" distB="0" distL="0" distR="0">
            <wp:extent cx="2124075" cy="2733675"/>
            <wp:effectExtent l="19050" t="0" r="9525" b="0"/>
            <wp:docPr id="3" name="图片 79" descr="物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" descr="物料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43AF5" w:rsidRDefault="00743AF5" w:rsidP="00743AF5">
      <w:pPr>
        <w:spacing w:line="440" w:lineRule="exact"/>
        <w:rPr>
          <w:rFonts w:hAnsi="宋体" w:hint="eastAsia"/>
          <w:sz w:val="24"/>
        </w:rPr>
      </w:pPr>
      <w:r>
        <w:rPr>
          <w:rFonts w:hAnsi="宋体" w:hint="eastAsia"/>
          <w:spacing w:val="-2"/>
          <w:sz w:val="30"/>
          <w:szCs w:val="30"/>
        </w:rPr>
        <w:t>本装置可完成的</w:t>
      </w:r>
      <w:r>
        <w:rPr>
          <w:rFonts w:hAnsi="宋体" w:hint="eastAsia"/>
          <w:bCs/>
          <w:spacing w:val="2"/>
          <w:sz w:val="30"/>
          <w:szCs w:val="30"/>
        </w:rPr>
        <w:t>实训项目如下：</w:t>
      </w:r>
    </w:p>
    <w:p w:rsidR="00743AF5" w:rsidRDefault="00743AF5" w:rsidP="00743AF5">
      <w:pPr>
        <w:snapToGrid w:val="0"/>
        <w:spacing w:line="440" w:lineRule="exact"/>
        <w:ind w:firstLine="454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通过单片机编程控制，可实现较复杂的功能，如开机复位、电磁阀动作手爪张开、竖轴下降、电磁阀复位手爪夹紧、竖轴上升、横轴平移、位置检测等。</w:t>
      </w:r>
    </w:p>
    <w:p w:rsidR="00743AF5" w:rsidRPr="00337EFC" w:rsidRDefault="00743AF5" w:rsidP="00743AF5">
      <w:pPr>
        <w:spacing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设备三、</w:t>
      </w:r>
      <w:r w:rsidRPr="00337EFC">
        <w:rPr>
          <w:rFonts w:hint="eastAsia"/>
          <w:b/>
          <w:bCs/>
          <w:sz w:val="30"/>
          <w:szCs w:val="30"/>
        </w:rPr>
        <w:t>THETDL-1型 电工电路实训装置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rFonts w:hint="eastAsia"/>
          <w:bCs/>
          <w:sz w:val="30"/>
          <w:szCs w:val="30"/>
        </w:rPr>
      </w:pPr>
      <w:r w:rsidRPr="007F3557">
        <w:rPr>
          <w:rFonts w:hint="eastAsia"/>
          <w:bCs/>
          <w:sz w:val="30"/>
          <w:szCs w:val="30"/>
        </w:rPr>
        <w:t>本装置是根据</w:t>
      </w:r>
      <w:r w:rsidRPr="007F3557">
        <w:rPr>
          <w:bCs/>
          <w:sz w:val="30"/>
          <w:szCs w:val="30"/>
        </w:rPr>
        <w:t>工程技术教育先进理念，结合不同院校</w:t>
      </w:r>
      <w:r w:rsidRPr="007F3557">
        <w:rPr>
          <w:rFonts w:hint="eastAsia"/>
          <w:bCs/>
          <w:sz w:val="30"/>
          <w:szCs w:val="30"/>
        </w:rPr>
        <w:t>的实训</w:t>
      </w:r>
      <w:r w:rsidRPr="007F3557">
        <w:rPr>
          <w:bCs/>
          <w:sz w:val="30"/>
          <w:szCs w:val="30"/>
        </w:rPr>
        <w:t>课程而</w:t>
      </w:r>
      <w:r w:rsidRPr="007F3557">
        <w:rPr>
          <w:rFonts w:hint="eastAsia"/>
          <w:bCs/>
          <w:sz w:val="30"/>
          <w:szCs w:val="30"/>
        </w:rPr>
        <w:t>研发设计的</w:t>
      </w:r>
      <w:r w:rsidRPr="007F3557">
        <w:rPr>
          <w:bCs/>
          <w:sz w:val="30"/>
          <w:szCs w:val="30"/>
        </w:rPr>
        <w:t>。强调</w:t>
      </w:r>
      <w:r w:rsidRPr="007F3557">
        <w:rPr>
          <w:rFonts w:hint="eastAsia"/>
          <w:bCs/>
          <w:sz w:val="30"/>
          <w:szCs w:val="30"/>
        </w:rPr>
        <w:t>实训</w:t>
      </w:r>
      <w:r w:rsidRPr="007F3557">
        <w:rPr>
          <w:bCs/>
          <w:sz w:val="30"/>
          <w:szCs w:val="30"/>
        </w:rPr>
        <w:t>过程中提高学生的动手能力</w:t>
      </w:r>
      <w:r w:rsidRPr="007F3557">
        <w:rPr>
          <w:rFonts w:hint="eastAsia"/>
          <w:bCs/>
          <w:sz w:val="30"/>
          <w:szCs w:val="30"/>
        </w:rPr>
        <w:t>和</w:t>
      </w:r>
      <w:r w:rsidRPr="007F3557">
        <w:rPr>
          <w:bCs/>
          <w:sz w:val="30"/>
          <w:szCs w:val="30"/>
        </w:rPr>
        <w:t>分析能力，充分体现现代</w:t>
      </w:r>
      <w:r w:rsidRPr="007F3557">
        <w:rPr>
          <w:rFonts w:hint="eastAsia"/>
          <w:bCs/>
          <w:sz w:val="30"/>
          <w:szCs w:val="30"/>
        </w:rPr>
        <w:t>实训</w:t>
      </w:r>
      <w:r w:rsidRPr="007F3557">
        <w:rPr>
          <w:bCs/>
          <w:sz w:val="30"/>
          <w:szCs w:val="30"/>
        </w:rPr>
        <w:t>教学所要求的创新性、研究性、工程化思想。以独立器件为模块的结构特色，更适用于用户根据自己学校及课程特色灵活配置选用。适用于《电路分析》、《电路原理》、《电工基础》、《电工学》等各类高等院校及大中专、职业学校电类基础课程实训教学。</w:t>
      </w:r>
    </w:p>
    <w:p w:rsidR="00743AF5" w:rsidRDefault="00743AF5" w:rsidP="00743AF5">
      <w:pPr>
        <w:jc w:val="center"/>
        <w:rPr>
          <w:rFonts w:ascii="宋体" w:hAnsi="宋体" w:hint="eastAsia"/>
          <w:spacing w:val="-2"/>
          <w:sz w:val="22"/>
          <w:szCs w:val="22"/>
        </w:rPr>
      </w:pPr>
      <w:r>
        <w:rPr>
          <w:rFonts w:ascii="宋体" w:hAnsi="宋体"/>
          <w:noProof/>
          <w:spacing w:val="-2"/>
          <w:sz w:val="22"/>
          <w:szCs w:val="22"/>
        </w:rPr>
        <w:lastRenderedPageBreak/>
        <w:drawing>
          <wp:inline distT="0" distB="0" distL="0" distR="0">
            <wp:extent cx="3714750" cy="3324225"/>
            <wp:effectExtent l="19050" t="0" r="0" b="0"/>
            <wp:docPr id="4" name="图片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未命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95" t="3615" r="7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rFonts w:hint="eastAsia"/>
          <w:bCs/>
          <w:sz w:val="30"/>
          <w:szCs w:val="30"/>
        </w:rPr>
      </w:pPr>
      <w:r>
        <w:rPr>
          <w:rFonts w:hAnsi="宋体" w:hint="eastAsia"/>
          <w:spacing w:val="-2"/>
          <w:sz w:val="30"/>
          <w:szCs w:val="30"/>
        </w:rPr>
        <w:t>本装置可完成的</w:t>
      </w:r>
      <w:r>
        <w:rPr>
          <w:rFonts w:hAnsi="宋体" w:hint="eastAsia"/>
          <w:bCs/>
          <w:spacing w:val="2"/>
          <w:sz w:val="30"/>
          <w:szCs w:val="30"/>
        </w:rPr>
        <w:t>实训项目如下：</w:t>
      </w:r>
    </w:p>
    <w:p w:rsidR="00743AF5" w:rsidRPr="007F3557" w:rsidRDefault="00743AF5" w:rsidP="00743AF5">
      <w:pPr>
        <w:tabs>
          <w:tab w:val="num" w:pos="540"/>
        </w:tabs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1、</w:t>
      </w:r>
      <w:r w:rsidRPr="007F3557">
        <w:rPr>
          <w:bCs/>
          <w:sz w:val="30"/>
          <w:szCs w:val="30"/>
        </w:rPr>
        <w:t xml:space="preserve">实训常用电工仪表的测量与误差分析 </w:t>
      </w:r>
    </w:p>
    <w:p w:rsidR="00743AF5" w:rsidRPr="007F3557" w:rsidRDefault="00743AF5" w:rsidP="00743AF5">
      <w:pPr>
        <w:tabs>
          <w:tab w:val="num" w:pos="540"/>
        </w:tabs>
        <w:snapToGrid w:val="0"/>
        <w:spacing w:line="440" w:lineRule="exact"/>
        <w:ind w:firstLine="454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2、</w:t>
      </w:r>
      <w:r w:rsidRPr="007F3557">
        <w:rPr>
          <w:bCs/>
          <w:sz w:val="30"/>
          <w:szCs w:val="30"/>
        </w:rPr>
        <w:t>仪表的误差减少方法</w:t>
      </w:r>
    </w:p>
    <w:p w:rsidR="00743AF5" w:rsidRPr="007F3557" w:rsidRDefault="00743AF5" w:rsidP="00743AF5">
      <w:pPr>
        <w:tabs>
          <w:tab w:val="num" w:pos="540"/>
        </w:tabs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3、</w:t>
      </w:r>
      <w:r w:rsidRPr="007F3557">
        <w:rPr>
          <w:bCs/>
          <w:sz w:val="30"/>
          <w:szCs w:val="30"/>
        </w:rPr>
        <w:t>仪表的量程扩展</w:t>
      </w:r>
    </w:p>
    <w:p w:rsidR="00743AF5" w:rsidRPr="007F3557" w:rsidRDefault="00743AF5" w:rsidP="00743AF5">
      <w:pPr>
        <w:tabs>
          <w:tab w:val="num" w:pos="540"/>
        </w:tabs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4、</w:t>
      </w:r>
      <w:r w:rsidRPr="007F3557">
        <w:rPr>
          <w:bCs/>
          <w:sz w:val="30"/>
          <w:szCs w:val="30"/>
        </w:rPr>
        <w:t>元件伏安特性及电源外特性测量</w:t>
      </w:r>
    </w:p>
    <w:p w:rsidR="00743AF5" w:rsidRPr="007F3557" w:rsidRDefault="00743AF5" w:rsidP="00743AF5">
      <w:pPr>
        <w:tabs>
          <w:tab w:val="num" w:pos="540"/>
        </w:tabs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5、</w:t>
      </w:r>
      <w:r w:rsidRPr="007F3557">
        <w:rPr>
          <w:bCs/>
          <w:sz w:val="30"/>
          <w:szCs w:val="30"/>
        </w:rPr>
        <w:t>基尔霍夫定律验证和电位的测定</w:t>
      </w:r>
    </w:p>
    <w:p w:rsidR="00743AF5" w:rsidRPr="007F3557" w:rsidRDefault="00743AF5" w:rsidP="00743AF5">
      <w:pPr>
        <w:tabs>
          <w:tab w:val="num" w:pos="540"/>
        </w:tabs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6、</w:t>
      </w:r>
      <w:r w:rsidRPr="007F3557">
        <w:rPr>
          <w:bCs/>
          <w:sz w:val="30"/>
          <w:szCs w:val="30"/>
        </w:rPr>
        <w:t>叠加原理验证</w:t>
      </w:r>
    </w:p>
    <w:p w:rsidR="00743AF5" w:rsidRPr="007F3557" w:rsidRDefault="00743AF5" w:rsidP="00743AF5">
      <w:pPr>
        <w:tabs>
          <w:tab w:val="num" w:pos="540"/>
        </w:tabs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7、</w:t>
      </w:r>
      <w:r w:rsidRPr="007F3557">
        <w:rPr>
          <w:bCs/>
          <w:sz w:val="30"/>
          <w:szCs w:val="30"/>
        </w:rPr>
        <w:t>戴维南定理和有源二端网络</w:t>
      </w:r>
    </w:p>
    <w:p w:rsidR="00743AF5" w:rsidRPr="007F3557" w:rsidRDefault="00743AF5" w:rsidP="00743AF5">
      <w:pPr>
        <w:tabs>
          <w:tab w:val="num" w:pos="540"/>
        </w:tabs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8、</w:t>
      </w:r>
      <w:r w:rsidRPr="007F3557">
        <w:rPr>
          <w:bCs/>
          <w:sz w:val="30"/>
          <w:szCs w:val="30"/>
        </w:rPr>
        <w:t>特勒根定理与互易定理的研究</w:t>
      </w:r>
    </w:p>
    <w:p w:rsidR="00743AF5" w:rsidRPr="007F3557" w:rsidRDefault="00743AF5" w:rsidP="00743AF5">
      <w:pPr>
        <w:tabs>
          <w:tab w:val="num" w:pos="540"/>
        </w:tabs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9、</w:t>
      </w:r>
      <w:r w:rsidRPr="007F3557">
        <w:rPr>
          <w:bCs/>
          <w:sz w:val="30"/>
          <w:szCs w:val="30"/>
        </w:rPr>
        <w:t>受控源的特性曲线</w:t>
      </w:r>
    </w:p>
    <w:p w:rsidR="00743AF5" w:rsidRPr="007F3557" w:rsidRDefault="00743AF5" w:rsidP="00743AF5">
      <w:pPr>
        <w:tabs>
          <w:tab w:val="num" w:pos="540"/>
        </w:tabs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10、</w:t>
      </w:r>
      <w:r w:rsidRPr="007F3557">
        <w:rPr>
          <w:bCs/>
          <w:sz w:val="30"/>
          <w:szCs w:val="30"/>
        </w:rPr>
        <w:t>典型电信号的观察与测量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11、</w:t>
      </w:r>
      <w:r w:rsidRPr="007F3557">
        <w:rPr>
          <w:bCs/>
          <w:sz w:val="30"/>
          <w:szCs w:val="30"/>
        </w:rPr>
        <w:t>R</w:t>
      </w:r>
      <w:r w:rsidRPr="007F3557">
        <w:rPr>
          <w:rFonts w:hint="eastAsia"/>
          <w:bCs/>
          <w:sz w:val="30"/>
          <w:szCs w:val="30"/>
        </w:rPr>
        <w:t>、</w:t>
      </w:r>
      <w:r w:rsidRPr="007F3557">
        <w:rPr>
          <w:bCs/>
          <w:sz w:val="30"/>
          <w:szCs w:val="30"/>
        </w:rPr>
        <w:t>C一阶电路响应与研究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12、</w:t>
      </w:r>
      <w:r w:rsidRPr="007F3557">
        <w:rPr>
          <w:bCs/>
          <w:sz w:val="30"/>
          <w:szCs w:val="30"/>
        </w:rPr>
        <w:t>二阶电路的响应研究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13、</w:t>
      </w:r>
      <w:r w:rsidRPr="007F3557">
        <w:rPr>
          <w:bCs/>
          <w:sz w:val="30"/>
          <w:szCs w:val="30"/>
        </w:rPr>
        <w:t>R</w:t>
      </w:r>
      <w:r w:rsidRPr="007F3557">
        <w:rPr>
          <w:rFonts w:hint="eastAsia"/>
          <w:bCs/>
          <w:sz w:val="30"/>
          <w:szCs w:val="30"/>
        </w:rPr>
        <w:t>、</w:t>
      </w:r>
      <w:r w:rsidRPr="007F3557">
        <w:rPr>
          <w:bCs/>
          <w:sz w:val="30"/>
          <w:szCs w:val="30"/>
        </w:rPr>
        <w:t>L</w:t>
      </w:r>
      <w:r w:rsidRPr="007F3557">
        <w:rPr>
          <w:rFonts w:hint="eastAsia"/>
          <w:bCs/>
          <w:sz w:val="30"/>
          <w:szCs w:val="30"/>
        </w:rPr>
        <w:t>、</w:t>
      </w:r>
      <w:r w:rsidRPr="007F3557">
        <w:rPr>
          <w:bCs/>
          <w:sz w:val="30"/>
          <w:szCs w:val="30"/>
        </w:rPr>
        <w:t>C阻抗特性和谐振电路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14、</w:t>
      </w:r>
      <w:r w:rsidRPr="007F3557">
        <w:rPr>
          <w:bCs/>
          <w:sz w:val="30"/>
          <w:szCs w:val="30"/>
        </w:rPr>
        <w:t>RC选频网络特性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15、</w:t>
      </w:r>
      <w:r w:rsidRPr="007F3557">
        <w:rPr>
          <w:bCs/>
          <w:sz w:val="30"/>
          <w:szCs w:val="30"/>
        </w:rPr>
        <w:t>负阻抗变换器的特性测试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16、</w:t>
      </w:r>
      <w:r w:rsidRPr="007F3557">
        <w:rPr>
          <w:bCs/>
          <w:sz w:val="30"/>
          <w:szCs w:val="30"/>
        </w:rPr>
        <w:t>回转器的特性测试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17、</w:t>
      </w:r>
      <w:r w:rsidRPr="007F3557">
        <w:rPr>
          <w:bCs/>
          <w:sz w:val="30"/>
          <w:szCs w:val="30"/>
        </w:rPr>
        <w:t>元件参数测量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18、</w:t>
      </w:r>
      <w:r w:rsidRPr="007F3557">
        <w:rPr>
          <w:bCs/>
          <w:sz w:val="30"/>
          <w:szCs w:val="30"/>
        </w:rPr>
        <w:t>阻抗的串联、并联和混联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19、</w:t>
      </w:r>
      <w:r w:rsidRPr="007F3557">
        <w:rPr>
          <w:bCs/>
          <w:sz w:val="30"/>
          <w:szCs w:val="30"/>
        </w:rPr>
        <w:t>互感电路的研究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lastRenderedPageBreak/>
        <w:t>20、</w:t>
      </w:r>
      <w:r w:rsidRPr="007F3557">
        <w:rPr>
          <w:bCs/>
          <w:sz w:val="30"/>
          <w:szCs w:val="30"/>
        </w:rPr>
        <w:t>无源二端口网络的研究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21、</w:t>
      </w:r>
      <w:r w:rsidRPr="007F3557">
        <w:rPr>
          <w:bCs/>
          <w:sz w:val="30"/>
          <w:szCs w:val="30"/>
        </w:rPr>
        <w:t>无源和有源滤波器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22、</w:t>
      </w:r>
      <w:r w:rsidRPr="007F3557">
        <w:rPr>
          <w:bCs/>
          <w:sz w:val="30"/>
          <w:szCs w:val="30"/>
        </w:rPr>
        <w:t>日光灯cos</w:t>
      </w:r>
      <w:r w:rsidRPr="007F3557">
        <w:rPr>
          <w:bCs/>
          <w:sz w:val="30"/>
          <w:szCs w:val="30"/>
        </w:rPr>
        <w:t>Ф</w:t>
      </w:r>
      <w:r w:rsidRPr="007F3557">
        <w:rPr>
          <w:bCs/>
          <w:sz w:val="30"/>
          <w:szCs w:val="30"/>
        </w:rPr>
        <w:t>的提高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23、</w:t>
      </w:r>
      <w:r w:rsidRPr="007F3557">
        <w:rPr>
          <w:bCs/>
          <w:sz w:val="30"/>
          <w:szCs w:val="30"/>
        </w:rPr>
        <w:t>三相交流电路</w:t>
      </w:r>
    </w:p>
    <w:p w:rsidR="00743AF5" w:rsidRPr="007F3557" w:rsidRDefault="00743AF5" w:rsidP="00743AF5">
      <w:pPr>
        <w:snapToGrid w:val="0"/>
        <w:spacing w:line="440" w:lineRule="exact"/>
        <w:ind w:firstLine="454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24、</w:t>
      </w:r>
      <w:r w:rsidRPr="007F3557">
        <w:rPr>
          <w:bCs/>
          <w:sz w:val="30"/>
          <w:szCs w:val="30"/>
        </w:rPr>
        <w:t>变压器的应用</w:t>
      </w:r>
    </w:p>
    <w:p w:rsidR="00743AF5" w:rsidRDefault="00743AF5" w:rsidP="00743AF5">
      <w:pPr>
        <w:spacing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三、培训对象：</w:t>
      </w:r>
    </w:p>
    <w:p w:rsidR="00743AF5" w:rsidRDefault="00743AF5" w:rsidP="00743AF5">
      <w:pPr>
        <w:spacing w:line="440" w:lineRule="exact"/>
        <w:ind w:firstLine="63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全国职业院校“电子信息工程技术”、“电子组装技术与设备</w:t>
      </w:r>
      <w:r>
        <w:rPr>
          <w:bCs/>
          <w:sz w:val="30"/>
          <w:szCs w:val="30"/>
        </w:rPr>
        <w:t>”</w:t>
      </w:r>
      <w:r>
        <w:rPr>
          <w:rFonts w:hint="eastAsia"/>
          <w:bCs/>
          <w:sz w:val="30"/>
          <w:szCs w:val="30"/>
        </w:rPr>
        <w:t>、“电子电路设计与工艺</w:t>
      </w:r>
      <w:r>
        <w:rPr>
          <w:bCs/>
          <w:sz w:val="30"/>
          <w:szCs w:val="30"/>
        </w:rPr>
        <w:t>”</w:t>
      </w:r>
      <w:r>
        <w:rPr>
          <w:rFonts w:hint="eastAsia"/>
          <w:bCs/>
          <w:sz w:val="30"/>
          <w:szCs w:val="30"/>
        </w:rPr>
        <w:t>、“电子电器应用与维修”、“电子与信息技术”、“电子技术应用”、“应用电子技术”、“电子工艺与管理”、“微电子技术”、“无线电技术”、“光电子技术</w:t>
      </w:r>
      <w:r>
        <w:rPr>
          <w:bCs/>
          <w:sz w:val="30"/>
          <w:szCs w:val="30"/>
        </w:rPr>
        <w:t>”</w:t>
      </w:r>
      <w:r>
        <w:rPr>
          <w:rFonts w:hint="eastAsia"/>
          <w:bCs/>
          <w:sz w:val="30"/>
          <w:szCs w:val="30"/>
        </w:rPr>
        <w:t>、“单片机与应用电子技术</w:t>
      </w:r>
      <w:r>
        <w:rPr>
          <w:bCs/>
          <w:sz w:val="30"/>
          <w:szCs w:val="30"/>
        </w:rPr>
        <w:t>”</w:t>
      </w:r>
      <w:r>
        <w:rPr>
          <w:rFonts w:hint="eastAsia"/>
          <w:bCs/>
          <w:sz w:val="30"/>
          <w:szCs w:val="30"/>
        </w:rPr>
        <w:t>、“电子产品质量检测</w:t>
      </w:r>
      <w:r>
        <w:rPr>
          <w:bCs/>
          <w:sz w:val="30"/>
          <w:szCs w:val="30"/>
        </w:rPr>
        <w:t>”</w:t>
      </w:r>
      <w:r>
        <w:rPr>
          <w:rFonts w:hint="eastAsia"/>
          <w:bCs/>
          <w:sz w:val="30"/>
          <w:szCs w:val="30"/>
        </w:rPr>
        <w:t>等相关专业课和实训指导教师，每个学校可报1～4名（每校限报4人）。</w:t>
      </w:r>
    </w:p>
    <w:p w:rsidR="00743AF5" w:rsidRDefault="00743AF5" w:rsidP="00743AF5">
      <w:pPr>
        <w:spacing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四、时间、地点：</w:t>
      </w:r>
    </w:p>
    <w:p w:rsidR="00743AF5" w:rsidRDefault="00743AF5" w:rsidP="00743AF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第一期培训时间：2019年7月20日（周六）至7月27日（周六），          7月20日接站、报到，7月</w:t>
      </w:r>
      <w:r>
        <w:rPr>
          <w:rFonts w:hint="eastAsia"/>
          <w:bCs/>
          <w:sz w:val="30"/>
          <w:szCs w:val="30"/>
        </w:rPr>
        <w:tab/>
        <w:t>27日结业、送站。</w:t>
      </w:r>
    </w:p>
    <w:p w:rsidR="00743AF5" w:rsidRDefault="00743AF5" w:rsidP="00743AF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第二期培训时间：2019年8月10日（周六）至8月17日（周六），          8月10日接站、报到，8月17日结业、送站。</w:t>
      </w:r>
    </w:p>
    <w:p w:rsidR="00743AF5" w:rsidRDefault="00743AF5" w:rsidP="00743AF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报到及培训地点：浙江天煌科技实业有限公司</w:t>
      </w:r>
    </w:p>
    <w:p w:rsidR="00743AF5" w:rsidRDefault="00743AF5" w:rsidP="00743AF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注：（1）请准备参加培训班的院校尽快报名，第一期报名截止日期2019年7月17日（周三），第二期报名截止日期2019年8月7日（周三）。</w:t>
      </w:r>
    </w:p>
    <w:p w:rsidR="00743AF5" w:rsidRDefault="00743AF5" w:rsidP="00743AF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（2）报到当天，“天煌”将派人到机场、火车站及汽车站举牌接站。</w:t>
      </w:r>
    </w:p>
    <w:p w:rsidR="00743AF5" w:rsidRPr="0029717D" w:rsidRDefault="00743AF5" w:rsidP="00743AF5">
      <w:pPr>
        <w:spacing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五、</w:t>
      </w:r>
      <w:r w:rsidRPr="0029717D">
        <w:rPr>
          <w:rFonts w:hint="eastAsia"/>
          <w:b/>
          <w:bCs/>
          <w:sz w:val="30"/>
          <w:szCs w:val="30"/>
        </w:rPr>
        <w:t>相关费用：</w:t>
      </w:r>
    </w:p>
    <w:p w:rsidR="00743AF5" w:rsidRDefault="00743AF5" w:rsidP="00743AF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（1）培训费（含实操耗材、教材资料和授课费等）：2650元/人；</w:t>
      </w:r>
    </w:p>
    <w:p w:rsidR="00743AF5" w:rsidRDefault="00743AF5" w:rsidP="00743AF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（2）食宿统一安排，费用自理。住宿费：195元/人/床/天，往返路费自理；</w:t>
      </w:r>
    </w:p>
    <w:p w:rsidR="00743AF5" w:rsidRDefault="00743AF5" w:rsidP="00743AF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（3）培训期间免费安排社会实践活动。</w:t>
      </w:r>
    </w:p>
    <w:p w:rsidR="00743AF5" w:rsidRDefault="00743AF5" w:rsidP="00743AF5">
      <w:pPr>
        <w:spacing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六、报名方式：</w:t>
      </w:r>
    </w:p>
    <w:p w:rsidR="00743AF5" w:rsidRDefault="00743AF5" w:rsidP="00743AF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1.请参加培训的老师按要求填写《2019年全国职业院校“电子信息工程技术”骨干教师专业技能培训班报名回执》（登录http：//www.tianhuang.cn下载）。</w:t>
      </w:r>
    </w:p>
    <w:p w:rsidR="00743AF5" w:rsidRDefault="00743AF5" w:rsidP="00743AF5">
      <w:pPr>
        <w:spacing w:line="440" w:lineRule="exact"/>
        <w:ind w:firstLineChars="198" w:firstLine="594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2.每期限额35人，按报名先后顺序落实，报满后即截止。</w:t>
      </w:r>
    </w:p>
    <w:p w:rsidR="00743AF5" w:rsidRDefault="00743AF5" w:rsidP="00743AF5">
      <w:pPr>
        <w:spacing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七、联系方式：</w:t>
      </w:r>
    </w:p>
    <w:p w:rsidR="00743AF5" w:rsidRDefault="00743AF5" w:rsidP="00743AF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联系人：高华平（手机13735855989）； </w:t>
      </w:r>
    </w:p>
    <w:p w:rsidR="00743AF5" w:rsidRDefault="00743AF5" w:rsidP="00743AF5">
      <w:pPr>
        <w:spacing w:line="440" w:lineRule="exact"/>
        <w:ind w:firstLineChars="200" w:firstLine="600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lastRenderedPageBreak/>
        <w:t>联系电话：0571-89978029  传真：0571-89978060</w:t>
      </w:r>
    </w:p>
    <w:p w:rsidR="00743AF5" w:rsidRDefault="00743AF5" w:rsidP="00743AF5">
      <w:pPr>
        <w:spacing w:line="440" w:lineRule="exact"/>
        <w:ind w:firstLineChars="198" w:firstLine="594"/>
        <w:rPr>
          <w:rFonts w:hint="eastAsia"/>
          <w:sz w:val="30"/>
          <w:szCs w:val="30"/>
        </w:rPr>
      </w:pPr>
      <w:r>
        <w:rPr>
          <w:rFonts w:hint="eastAsia"/>
          <w:bCs/>
          <w:sz w:val="30"/>
          <w:szCs w:val="30"/>
          <w:lang w:val="de-DE"/>
        </w:rPr>
        <w:t>E-mail: skills@tianhuang.cn；13738172935@163.com</w:t>
      </w:r>
    </w:p>
    <w:p w:rsidR="00743AF5" w:rsidRDefault="00743AF5" w:rsidP="00743AF5">
      <w:pPr>
        <w:spacing w:line="44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http：//www.tianhuang.cn</w:t>
      </w:r>
    </w:p>
    <w:p w:rsidR="00743AF5" w:rsidRDefault="00743AF5" w:rsidP="00743AF5">
      <w:pPr>
        <w:spacing w:line="440" w:lineRule="exact"/>
        <w:ind w:firstLineChars="198" w:firstLine="594"/>
        <w:rPr>
          <w:rFonts w:hint="eastAsia"/>
          <w:bCs/>
          <w:sz w:val="30"/>
          <w:szCs w:val="30"/>
        </w:rPr>
      </w:pPr>
      <w:r>
        <w:rPr>
          <w:rFonts w:hint="eastAsia"/>
          <w:sz w:val="30"/>
          <w:szCs w:val="30"/>
        </w:rPr>
        <w:t>地址：浙江省杭州市西湖科技园区西园五路10号   邮编：310030</w:t>
      </w:r>
    </w:p>
    <w:p w:rsidR="00743AF5" w:rsidRDefault="00743AF5" w:rsidP="00743AF5">
      <w:pPr>
        <w:spacing w:line="440" w:lineRule="exact"/>
        <w:jc w:val="right"/>
        <w:rPr>
          <w:rFonts w:hint="eastAsia"/>
          <w:b/>
          <w:sz w:val="30"/>
          <w:szCs w:val="30"/>
        </w:rPr>
      </w:pPr>
    </w:p>
    <w:p w:rsidR="00743AF5" w:rsidRDefault="00743AF5" w:rsidP="00743AF5">
      <w:pPr>
        <w:spacing w:line="440" w:lineRule="exact"/>
        <w:jc w:val="right"/>
        <w:rPr>
          <w:rFonts w:hint="eastAsia"/>
          <w:b/>
          <w:sz w:val="30"/>
          <w:szCs w:val="30"/>
        </w:rPr>
      </w:pPr>
    </w:p>
    <w:p w:rsidR="00743AF5" w:rsidRDefault="00743AF5" w:rsidP="00743AF5">
      <w:pPr>
        <w:spacing w:line="440" w:lineRule="exact"/>
        <w:jc w:val="righ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全国职业教育师资专业技能培训示范单位</w:t>
      </w:r>
    </w:p>
    <w:p w:rsidR="00743AF5" w:rsidRDefault="00743AF5" w:rsidP="00743AF5">
      <w:pPr>
        <w:spacing w:line="440" w:lineRule="exact"/>
        <w:ind w:right="750"/>
        <w:jc w:val="righ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浙江天煌科技实业有限公司</w:t>
      </w:r>
    </w:p>
    <w:p w:rsidR="00743AF5" w:rsidRDefault="00743AF5" w:rsidP="00743AF5">
      <w:pPr>
        <w:spacing w:line="440" w:lineRule="exact"/>
        <w:ind w:right="1160"/>
        <w:jc w:val="center"/>
        <w:rPr>
          <w:rFonts w:ascii="Times New Roman"/>
          <w:b/>
          <w:bCs/>
          <w:sz w:val="30"/>
          <w:szCs w:val="30"/>
        </w:rPr>
      </w:pPr>
      <w:r>
        <w:rPr>
          <w:rFonts w:ascii="Times New Roman" w:hint="eastAsia"/>
          <w:b/>
          <w:sz w:val="30"/>
          <w:szCs w:val="30"/>
        </w:rPr>
        <w:t xml:space="preserve">                                      </w:t>
      </w:r>
      <w:r>
        <w:rPr>
          <w:rFonts w:ascii="Times New Roman"/>
          <w:b/>
          <w:sz w:val="30"/>
          <w:szCs w:val="30"/>
        </w:rPr>
        <w:t>2019</w:t>
      </w:r>
      <w:r>
        <w:rPr>
          <w:rFonts w:ascii="Times New Roman"/>
          <w:b/>
          <w:sz w:val="30"/>
          <w:szCs w:val="30"/>
        </w:rPr>
        <w:t>年</w:t>
      </w:r>
      <w:r>
        <w:rPr>
          <w:rFonts w:ascii="Times New Roman"/>
          <w:b/>
          <w:sz w:val="30"/>
          <w:szCs w:val="30"/>
        </w:rPr>
        <w:t>5</w:t>
      </w:r>
      <w:r>
        <w:rPr>
          <w:rFonts w:ascii="Times New Roman"/>
          <w:b/>
          <w:sz w:val="30"/>
          <w:szCs w:val="30"/>
        </w:rPr>
        <w:t>月</w:t>
      </w:r>
      <w:r>
        <w:rPr>
          <w:rFonts w:ascii="Times New Roman"/>
          <w:b/>
          <w:sz w:val="30"/>
          <w:szCs w:val="30"/>
        </w:rPr>
        <w:t>11</w:t>
      </w:r>
      <w:r>
        <w:rPr>
          <w:rFonts w:ascii="Times New Roman"/>
          <w:b/>
          <w:sz w:val="30"/>
          <w:szCs w:val="30"/>
        </w:rPr>
        <w:t>日</w:t>
      </w:r>
    </w:p>
    <w:p w:rsidR="00743AF5" w:rsidRDefault="00743AF5" w:rsidP="00743AF5">
      <w:pPr>
        <w:autoSpaceDE w:val="0"/>
        <w:autoSpaceDN w:val="0"/>
        <w:adjustRightInd w:val="0"/>
        <w:spacing w:line="440" w:lineRule="exact"/>
        <w:rPr>
          <w:rFonts w:hint="eastAsia"/>
          <w:b/>
          <w:bCs/>
          <w:szCs w:val="32"/>
        </w:rPr>
      </w:pPr>
    </w:p>
    <w:p w:rsidR="00743AF5" w:rsidRDefault="00743AF5" w:rsidP="00743AF5">
      <w:pPr>
        <w:autoSpaceDE w:val="0"/>
        <w:autoSpaceDN w:val="0"/>
        <w:adjustRightInd w:val="0"/>
        <w:spacing w:line="360" w:lineRule="auto"/>
        <w:rPr>
          <w:rFonts w:ascii="Times New Roman"/>
          <w:b/>
          <w:bCs/>
          <w:spacing w:val="-6"/>
          <w:szCs w:val="32"/>
        </w:rPr>
      </w:pPr>
      <w:r>
        <w:rPr>
          <w:b/>
          <w:bCs/>
          <w:szCs w:val="32"/>
        </w:rPr>
        <w:br w:type="page"/>
      </w:r>
      <w:r>
        <w:rPr>
          <w:rFonts w:ascii="Times New Roman" w:hint="eastAsia"/>
          <w:b/>
          <w:bCs/>
          <w:spacing w:val="-6"/>
          <w:szCs w:val="32"/>
        </w:rPr>
        <w:lastRenderedPageBreak/>
        <w:t>2019</w:t>
      </w:r>
      <w:r>
        <w:rPr>
          <w:rFonts w:ascii="Times New Roman" w:hint="eastAsia"/>
          <w:b/>
          <w:bCs/>
          <w:spacing w:val="-6"/>
          <w:szCs w:val="32"/>
        </w:rPr>
        <w:t>年全国职业院校“电子信息工程技术”骨干</w:t>
      </w:r>
      <w:r>
        <w:rPr>
          <w:rFonts w:ascii="Times New Roman"/>
          <w:b/>
          <w:bCs/>
          <w:spacing w:val="-6"/>
          <w:szCs w:val="32"/>
        </w:rPr>
        <w:t>教师专业技能培训班</w:t>
      </w:r>
    </w:p>
    <w:p w:rsidR="00743AF5" w:rsidRDefault="00743AF5" w:rsidP="00743AF5">
      <w:pPr>
        <w:autoSpaceDE w:val="0"/>
        <w:autoSpaceDN w:val="0"/>
        <w:adjustRightInd w:val="0"/>
        <w:spacing w:line="360" w:lineRule="auto"/>
        <w:jc w:val="center"/>
        <w:rPr>
          <w:rFonts w:ascii="Times New Roman"/>
          <w:b/>
          <w:kern w:val="2"/>
          <w:szCs w:val="32"/>
        </w:rPr>
      </w:pPr>
      <w:r>
        <w:rPr>
          <w:rFonts w:ascii="Times New Roman"/>
          <w:b/>
          <w:bCs/>
          <w:szCs w:val="32"/>
        </w:rPr>
        <w:t>报</w:t>
      </w:r>
      <w:r>
        <w:rPr>
          <w:rFonts w:ascii="Times New Roman"/>
          <w:b/>
          <w:bCs/>
          <w:szCs w:val="32"/>
        </w:rPr>
        <w:t xml:space="preserve"> </w:t>
      </w:r>
      <w:r>
        <w:rPr>
          <w:rFonts w:ascii="Times New Roman"/>
          <w:b/>
          <w:bCs/>
          <w:szCs w:val="32"/>
        </w:rPr>
        <w:t>名</w:t>
      </w:r>
      <w:r>
        <w:rPr>
          <w:rFonts w:ascii="Times New Roman"/>
          <w:b/>
          <w:bCs/>
          <w:szCs w:val="32"/>
        </w:rPr>
        <w:t xml:space="preserve"> </w:t>
      </w:r>
      <w:r>
        <w:rPr>
          <w:rFonts w:ascii="Times New Roman"/>
          <w:b/>
          <w:bCs/>
          <w:szCs w:val="32"/>
        </w:rPr>
        <w:t>回</w:t>
      </w:r>
      <w:r>
        <w:rPr>
          <w:rFonts w:ascii="Times New Roman"/>
          <w:b/>
          <w:bCs/>
          <w:szCs w:val="32"/>
        </w:rPr>
        <w:t xml:space="preserve"> </w:t>
      </w:r>
      <w:r>
        <w:rPr>
          <w:rFonts w:ascii="Times New Roman"/>
          <w:b/>
          <w:bCs/>
          <w:szCs w:val="32"/>
        </w:rPr>
        <w:t>执</w:t>
      </w:r>
    </w:p>
    <w:p w:rsidR="00743AF5" w:rsidRDefault="00743AF5" w:rsidP="00743AF5">
      <w:pPr>
        <w:spacing w:line="30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14"/>
        <w:gridCol w:w="1155"/>
        <w:gridCol w:w="2511"/>
        <w:gridCol w:w="965"/>
        <w:gridCol w:w="1434"/>
        <w:gridCol w:w="1686"/>
      </w:tblGrid>
      <w:tr w:rsidR="00743AF5" w:rsidTr="009A3103">
        <w:trPr>
          <w:trHeight w:hRule="exact" w:val="824"/>
          <w:jc w:val="center"/>
        </w:trPr>
        <w:tc>
          <w:tcPr>
            <w:tcW w:w="1714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510"/>
          <w:jc w:val="center"/>
        </w:trPr>
        <w:tc>
          <w:tcPr>
            <w:tcW w:w="1714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 w:val="restart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 w:rsidRPr="007C7444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 w:val="restart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 w:rsidRPr="007C7444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 w:val="restart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 w:rsidRPr="007C7444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 w:val="restart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培训人员4</w:t>
            </w: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Merge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 w:rsidRPr="007C7444"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743AF5" w:rsidTr="009A3103">
        <w:trPr>
          <w:trHeight w:hRule="exact" w:val="454"/>
          <w:jc w:val="center"/>
        </w:trPr>
        <w:tc>
          <w:tcPr>
            <w:tcW w:w="1714" w:type="dxa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751" w:type="dxa"/>
            <w:gridSpan w:val="5"/>
            <w:vAlign w:val="center"/>
          </w:tcPr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         第二期（   ）  </w:t>
            </w:r>
          </w:p>
          <w:p w:rsidR="00743AF5" w:rsidRDefault="00743AF5" w:rsidP="009A3103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</w:tr>
      <w:tr w:rsidR="00743AF5" w:rsidTr="009A3103">
        <w:trPr>
          <w:trHeight w:hRule="exact" w:val="808"/>
          <w:jc w:val="center"/>
        </w:trPr>
        <w:tc>
          <w:tcPr>
            <w:tcW w:w="1714" w:type="dxa"/>
            <w:vAlign w:val="center"/>
          </w:tcPr>
          <w:p w:rsidR="00743AF5" w:rsidRDefault="00743AF5" w:rsidP="009A3103">
            <w:pPr>
              <w:spacing w:line="400" w:lineRule="exact"/>
              <w:ind w:leftChars="50" w:left="160" w:rightChars="50" w:right="16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743AF5" w:rsidRDefault="00743AF5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 w:rsidR="00743AF5" w:rsidRDefault="00743AF5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住宿形式：合住 (        )     包房 (        )</w:t>
            </w:r>
          </w:p>
        </w:tc>
      </w:tr>
      <w:tr w:rsidR="00743AF5" w:rsidTr="009A3103">
        <w:trPr>
          <w:trHeight w:hRule="exact" w:val="1393"/>
          <w:jc w:val="center"/>
        </w:trPr>
        <w:tc>
          <w:tcPr>
            <w:tcW w:w="1714" w:type="dxa"/>
            <w:vAlign w:val="center"/>
          </w:tcPr>
          <w:p w:rsidR="00743AF5" w:rsidRDefault="00743AF5" w:rsidP="009A3103">
            <w:pPr>
              <w:spacing w:line="400" w:lineRule="exact"/>
              <w:ind w:leftChars="50" w:left="160" w:rightChars="50" w:right="16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743AF5" w:rsidRDefault="00743AF5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 w:rsidR="00743AF5" w:rsidRDefault="00743AF5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 w:rsidR="00743AF5" w:rsidRDefault="00743AF5" w:rsidP="009A3103"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乘坐车次：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 w:rsidR="00743AF5" w:rsidTr="009A3103">
        <w:trPr>
          <w:trHeight w:hRule="exact" w:val="420"/>
          <w:jc w:val="center"/>
        </w:trPr>
        <w:tc>
          <w:tcPr>
            <w:tcW w:w="1714" w:type="dxa"/>
            <w:vAlign w:val="center"/>
          </w:tcPr>
          <w:p w:rsidR="00743AF5" w:rsidRDefault="00743AF5" w:rsidP="009A3103">
            <w:pPr>
              <w:spacing w:line="400" w:lineRule="exact"/>
              <w:ind w:leftChars="50" w:left="160" w:rightChars="50" w:right="16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743AF5" w:rsidRDefault="00743AF5" w:rsidP="009A3103">
            <w:pPr>
              <w:spacing w:line="400" w:lineRule="exact"/>
              <w:ind w:left="170" w:right="170"/>
              <w:rPr>
                <w:rFonts w:hAnsi="宋体" w:hint="eastAsia"/>
                <w:sz w:val="24"/>
                <w:lang w:val="zh-CN"/>
              </w:rPr>
            </w:pPr>
          </w:p>
        </w:tc>
      </w:tr>
    </w:tbl>
    <w:p w:rsidR="00FE675D" w:rsidRDefault="00743AF5"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载。</w:t>
      </w:r>
    </w:p>
    <w:sectPr w:rsidR="00FE675D" w:rsidSect="00743AF5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3AF5"/>
    <w:rsid w:val="00073BCD"/>
    <w:rsid w:val="00743AF5"/>
    <w:rsid w:val="00FE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F5"/>
    <w:pPr>
      <w:widowControl w:val="0"/>
      <w:jc w:val="both"/>
    </w:pPr>
    <w:rPr>
      <w:rFonts w:ascii="仿宋_GB2312" w:eastAsia="仿宋_GB2312" w:hAnsi="Times New Roman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743AF5"/>
    <w:pPr>
      <w:spacing w:after="120" w:line="480" w:lineRule="auto"/>
      <w:ind w:leftChars="200" w:left="420"/>
    </w:pPr>
    <w:rPr>
      <w:rFonts w:ascii="Times New Roman" w:eastAsia="宋体"/>
      <w:kern w:val="2"/>
      <w:sz w:val="21"/>
      <w:szCs w:val="20"/>
    </w:rPr>
  </w:style>
  <w:style w:type="character" w:customStyle="1" w:styleId="2Char">
    <w:name w:val="正文文本缩进 2 Char"/>
    <w:basedOn w:val="a0"/>
    <w:link w:val="2"/>
    <w:rsid w:val="00743AF5"/>
    <w:rPr>
      <w:rFonts w:ascii="Times New Roman" w:eastAsia="宋体" w:hAnsi="Times New Roman" w:cs="Times New Roman"/>
      <w:szCs w:val="20"/>
    </w:rPr>
  </w:style>
  <w:style w:type="paragraph" w:styleId="a3">
    <w:name w:val="Plain Text"/>
    <w:basedOn w:val="a"/>
    <w:link w:val="Char"/>
    <w:rsid w:val="00743AF5"/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rsid w:val="00743AF5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743AF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43AF5"/>
    <w:rPr>
      <w:rFonts w:ascii="仿宋_GB2312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2019-05-11T07:35:00Z</dcterms:created>
  <dcterms:modified xsi:type="dcterms:W3CDTF">2019-05-11T07:35:00Z</dcterms:modified>
</cp:coreProperties>
</file>